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CA6" w:rsidRPr="00A0284B" w:rsidRDefault="00325CA6" w:rsidP="00325CA6">
      <w:pPr>
        <w:spacing w:after="0" w:line="240" w:lineRule="auto"/>
        <w:jc w:val="right"/>
        <w:rPr>
          <w:rFonts w:ascii="Book Antiqua" w:eastAsia="Times New Roman" w:hAnsi="Book Antiqua" w:cs="Times New Roman"/>
          <w:i/>
        </w:rPr>
      </w:pPr>
      <w:r w:rsidRPr="00A0284B">
        <w:rPr>
          <w:rFonts w:ascii="Book Antiqua" w:eastAsia="Times New Roman" w:hAnsi="Book Antiqua" w:cs="Times New Roman"/>
          <w:i/>
        </w:rPr>
        <w:t>Anex</w:t>
      </w:r>
      <w:r w:rsidR="00D405FB" w:rsidRPr="00A0284B">
        <w:rPr>
          <w:rFonts w:ascii="Book Antiqua" w:eastAsia="Times New Roman" w:hAnsi="Book Antiqua" w:cs="Times New Roman"/>
          <w:i/>
        </w:rPr>
        <w:t xml:space="preserve">ă </w:t>
      </w:r>
      <w:r w:rsidRPr="00A0284B">
        <w:rPr>
          <w:rFonts w:ascii="Book Antiqua" w:eastAsia="Times New Roman" w:hAnsi="Book Antiqua" w:cs="Times New Roman"/>
          <w:i/>
        </w:rPr>
        <w:t>la Hotărârea Consiliului Jude</w:t>
      </w:r>
      <w:r w:rsidRPr="00A0284B">
        <w:rPr>
          <w:rFonts w:ascii="Cambria" w:eastAsia="Times New Roman" w:hAnsi="Cambria" w:cs="Cambria"/>
          <w:i/>
        </w:rPr>
        <w:t>ț</w:t>
      </w:r>
      <w:r w:rsidRPr="00A0284B">
        <w:rPr>
          <w:rFonts w:ascii="Book Antiqua" w:eastAsia="Times New Roman" w:hAnsi="Book Antiqua" w:cs="Times New Roman"/>
          <w:i/>
        </w:rPr>
        <w:t>ean Maramure</w:t>
      </w:r>
      <w:r w:rsidRPr="00A0284B">
        <w:rPr>
          <w:rFonts w:ascii="Cambria" w:eastAsia="Times New Roman" w:hAnsi="Cambria" w:cs="Cambria"/>
          <w:i/>
        </w:rPr>
        <w:t>ș</w:t>
      </w:r>
      <w:r w:rsidRPr="00A0284B">
        <w:rPr>
          <w:rFonts w:ascii="Book Antiqua" w:eastAsia="Times New Roman" w:hAnsi="Book Antiqua" w:cs="Times New Roman"/>
          <w:i/>
        </w:rPr>
        <w:t xml:space="preserve"> nr.</w:t>
      </w:r>
      <w:r w:rsidR="00A0284B" w:rsidRPr="00A0284B">
        <w:rPr>
          <w:rFonts w:ascii="Book Antiqua" w:eastAsia="Times New Roman" w:hAnsi="Book Antiqua" w:cs="Times New Roman"/>
          <w:i/>
        </w:rPr>
        <w:t xml:space="preserve"> 261  din 13 </w:t>
      </w:r>
      <w:r w:rsidR="00056DA5" w:rsidRPr="00A0284B">
        <w:rPr>
          <w:rFonts w:ascii="Book Antiqua" w:eastAsia="Times New Roman" w:hAnsi="Book Antiqua" w:cs="Times New Roman"/>
          <w:i/>
        </w:rPr>
        <w:t>noiembrie</w:t>
      </w:r>
      <w:r w:rsidRPr="00A0284B">
        <w:rPr>
          <w:rFonts w:ascii="Book Antiqua" w:eastAsia="Times New Roman" w:hAnsi="Book Antiqua" w:cs="Times New Roman"/>
          <w:i/>
        </w:rPr>
        <w:t xml:space="preserve"> 2019</w:t>
      </w:r>
    </w:p>
    <w:p w:rsidR="00325CA6" w:rsidRPr="00A0284B" w:rsidRDefault="00325CA6" w:rsidP="00325CA6">
      <w:pPr>
        <w:spacing w:after="0" w:line="240" w:lineRule="auto"/>
        <w:ind w:left="1440" w:firstLine="720"/>
        <w:jc w:val="both"/>
        <w:rPr>
          <w:rFonts w:ascii="Book Antiqua" w:eastAsia="Times New Roman" w:hAnsi="Book Antiqua" w:cs="Times New Roman"/>
          <w:b/>
        </w:rPr>
      </w:pPr>
    </w:p>
    <w:p w:rsidR="00325CA6" w:rsidRPr="00A0284B" w:rsidRDefault="00325CA6" w:rsidP="00325CA6">
      <w:pPr>
        <w:spacing w:after="0" w:line="240" w:lineRule="auto"/>
        <w:jc w:val="both"/>
        <w:rPr>
          <w:rFonts w:ascii="Book Antiqua" w:eastAsia="Times New Roman" w:hAnsi="Book Antiqua" w:cs="Times New Roman"/>
          <w:b/>
        </w:rPr>
      </w:pPr>
      <w:r w:rsidRPr="00A0284B">
        <w:rPr>
          <w:rFonts w:ascii="Book Antiqua" w:eastAsia="Times New Roman" w:hAnsi="Book Antiqua" w:cs="Times New Roman"/>
          <w:b/>
        </w:rPr>
        <w:t xml:space="preserve">JUDEŢUL MARAMUREŞ </w:t>
      </w:r>
      <w:r w:rsidRPr="00A0284B">
        <w:rPr>
          <w:rFonts w:ascii="Book Antiqua" w:eastAsiaTheme="minorEastAsia" w:hAnsi="Book Antiqua" w:cs="Times New Roman"/>
          <w:lang w:eastAsia="ja-JP"/>
        </w:rPr>
        <w:t xml:space="preserve">prin </w:t>
      </w:r>
      <w:r w:rsidRPr="00A0284B">
        <w:rPr>
          <w:rFonts w:ascii="Book Antiqua" w:eastAsiaTheme="minorEastAsia" w:hAnsi="Book Antiqua" w:cs="Times New Roman"/>
          <w:b/>
          <w:lang w:eastAsia="ja-JP"/>
        </w:rPr>
        <w:t xml:space="preserve">                                                        </w:t>
      </w:r>
      <w:r w:rsidRPr="00A0284B">
        <w:rPr>
          <w:rFonts w:ascii="Book Antiqua" w:eastAsia="Times New Roman" w:hAnsi="Book Antiqua" w:cs="Times New Roman"/>
          <w:b/>
        </w:rPr>
        <w:t xml:space="preserve">INSPECTORATUL </w:t>
      </w:r>
      <w:r w:rsidRPr="00A0284B">
        <w:rPr>
          <w:rFonts w:ascii="Cambria" w:eastAsia="Times New Roman" w:hAnsi="Cambria" w:cs="Cambria"/>
          <w:b/>
        </w:rPr>
        <w:t>Ș</w:t>
      </w:r>
      <w:r w:rsidRPr="00A0284B">
        <w:rPr>
          <w:rFonts w:ascii="Book Antiqua" w:eastAsia="Times New Roman" w:hAnsi="Book Antiqua" w:cs="Times New Roman"/>
          <w:b/>
        </w:rPr>
        <w:t xml:space="preserve">COLAR                                              </w:t>
      </w:r>
    </w:p>
    <w:p w:rsidR="00325CA6" w:rsidRPr="00A0284B" w:rsidRDefault="00325CA6" w:rsidP="00325CA6">
      <w:pPr>
        <w:spacing w:after="0" w:line="240" w:lineRule="auto"/>
        <w:rPr>
          <w:rFonts w:ascii="Book Antiqua" w:eastAsia="Times New Roman" w:hAnsi="Book Antiqua" w:cs="Times New Roman"/>
          <w:b/>
        </w:rPr>
      </w:pPr>
      <w:r w:rsidRPr="00A0284B">
        <w:rPr>
          <w:rFonts w:ascii="Book Antiqua" w:eastAsia="Times New Roman" w:hAnsi="Book Antiqua" w:cs="Times New Roman"/>
          <w:b/>
        </w:rPr>
        <w:t xml:space="preserve"> CONSILIUL  JUDEŢEAN</w:t>
      </w:r>
      <w:r w:rsidRPr="00A0284B">
        <w:rPr>
          <w:rFonts w:ascii="Book Antiqua" w:eastAsiaTheme="minorEastAsia" w:hAnsi="Book Antiqua" w:cs="Times New Roman"/>
          <w:b/>
          <w:lang w:eastAsia="ja-JP"/>
        </w:rPr>
        <w:t xml:space="preserve">                                                              </w:t>
      </w:r>
      <w:r w:rsidR="00A3273F" w:rsidRPr="00A0284B">
        <w:rPr>
          <w:rFonts w:ascii="Book Antiqua" w:eastAsiaTheme="minorEastAsia" w:hAnsi="Book Antiqua" w:cs="Times New Roman"/>
          <w:b/>
          <w:lang w:eastAsia="ja-JP"/>
        </w:rPr>
        <w:t xml:space="preserve">   </w:t>
      </w:r>
      <w:r w:rsidRPr="00A0284B">
        <w:rPr>
          <w:rFonts w:ascii="Book Antiqua" w:eastAsiaTheme="minorEastAsia" w:hAnsi="Book Antiqua" w:cs="Times New Roman"/>
          <w:b/>
          <w:lang w:eastAsia="ja-JP"/>
        </w:rPr>
        <w:t xml:space="preserve">  </w:t>
      </w:r>
      <w:proofErr w:type="spellStart"/>
      <w:r w:rsidRPr="00A0284B">
        <w:rPr>
          <w:rFonts w:ascii="Book Antiqua" w:eastAsia="Times New Roman" w:hAnsi="Book Antiqua" w:cs="Times New Roman"/>
          <w:b/>
        </w:rPr>
        <w:t>JUDEŢEAN</w:t>
      </w:r>
      <w:proofErr w:type="spellEnd"/>
      <w:r w:rsidRPr="00A0284B">
        <w:rPr>
          <w:rFonts w:ascii="Book Antiqua" w:eastAsia="Times New Roman" w:hAnsi="Book Antiqua" w:cs="Times New Roman"/>
          <w:b/>
        </w:rPr>
        <w:t xml:space="preserve">  MARAMUREŞ                                                                                               </w:t>
      </w:r>
      <w:r w:rsidRPr="00A0284B">
        <w:rPr>
          <w:rFonts w:ascii="Book Antiqua" w:eastAsiaTheme="minorEastAsia" w:hAnsi="Book Antiqua" w:cs="Times New Roman"/>
          <w:b/>
          <w:lang w:eastAsia="ja-JP"/>
        </w:rPr>
        <w:t xml:space="preserve">           </w:t>
      </w:r>
      <w:r w:rsidRPr="00A0284B">
        <w:rPr>
          <w:rFonts w:ascii="Book Antiqua" w:eastAsia="Times New Roman" w:hAnsi="Book Antiqua" w:cs="Times New Roman"/>
          <w:b/>
        </w:rPr>
        <w:t xml:space="preserve"> </w:t>
      </w:r>
    </w:p>
    <w:p w:rsidR="00325CA6" w:rsidRPr="00A0284B" w:rsidRDefault="00325CA6" w:rsidP="00325CA6">
      <w:pPr>
        <w:spacing w:after="0" w:line="240" w:lineRule="auto"/>
        <w:rPr>
          <w:rFonts w:ascii="Book Antiqua" w:eastAsia="Times New Roman" w:hAnsi="Book Antiqua" w:cs="Times New Roman"/>
        </w:rPr>
      </w:pPr>
      <w:r w:rsidRPr="00A0284B">
        <w:rPr>
          <w:rFonts w:ascii="Book Antiqua" w:eastAsia="Times New Roman" w:hAnsi="Book Antiqua" w:cs="Times New Roman"/>
        </w:rPr>
        <w:t xml:space="preserve">Nr.  </w:t>
      </w:r>
      <w:r w:rsidR="00A0284B">
        <w:rPr>
          <w:rFonts w:ascii="Book Antiqua" w:eastAsia="Times New Roman" w:hAnsi="Book Antiqua" w:cs="Times New Roman"/>
        </w:rPr>
        <w:t>______</w:t>
      </w:r>
      <w:r w:rsidRPr="00A0284B">
        <w:rPr>
          <w:rFonts w:ascii="Book Antiqua" w:eastAsia="Times New Roman" w:hAnsi="Book Antiqua" w:cs="Times New Roman"/>
        </w:rPr>
        <w:t xml:space="preserve">/ </w:t>
      </w:r>
      <w:r w:rsidR="00A0284B">
        <w:rPr>
          <w:rFonts w:ascii="Book Antiqua" w:eastAsia="Times New Roman" w:hAnsi="Book Antiqua" w:cs="Times New Roman"/>
        </w:rPr>
        <w:t>________________</w:t>
      </w:r>
      <w:r w:rsidRPr="00A0284B">
        <w:rPr>
          <w:rFonts w:ascii="Book Antiqua" w:eastAsia="Times New Roman" w:hAnsi="Book Antiqua" w:cs="Times New Roman"/>
        </w:rPr>
        <w:t xml:space="preserve">2019                                 </w:t>
      </w:r>
      <w:r w:rsidR="00A0284B">
        <w:rPr>
          <w:rFonts w:ascii="Book Antiqua" w:eastAsia="Times New Roman" w:hAnsi="Book Antiqua" w:cs="Times New Roman"/>
        </w:rPr>
        <w:t xml:space="preserve">              </w:t>
      </w:r>
      <w:r w:rsidR="00A0284B" w:rsidRPr="00A0284B">
        <w:rPr>
          <w:rFonts w:ascii="Book Antiqua" w:eastAsia="Times New Roman" w:hAnsi="Book Antiqua" w:cs="Times New Roman"/>
        </w:rPr>
        <w:t xml:space="preserve">Nr.  </w:t>
      </w:r>
      <w:r w:rsidR="00A0284B">
        <w:rPr>
          <w:rFonts w:ascii="Book Antiqua" w:eastAsia="Times New Roman" w:hAnsi="Book Antiqua" w:cs="Times New Roman"/>
        </w:rPr>
        <w:t>______</w:t>
      </w:r>
      <w:r w:rsidR="00A0284B" w:rsidRPr="00A0284B">
        <w:rPr>
          <w:rFonts w:ascii="Book Antiqua" w:eastAsia="Times New Roman" w:hAnsi="Book Antiqua" w:cs="Times New Roman"/>
        </w:rPr>
        <w:t xml:space="preserve">/ </w:t>
      </w:r>
      <w:r w:rsidR="00A0284B">
        <w:rPr>
          <w:rFonts w:ascii="Book Antiqua" w:eastAsia="Times New Roman" w:hAnsi="Book Antiqua" w:cs="Times New Roman"/>
        </w:rPr>
        <w:t>________________</w:t>
      </w:r>
      <w:r w:rsidR="00A0284B" w:rsidRPr="00A0284B">
        <w:rPr>
          <w:rFonts w:ascii="Book Antiqua" w:eastAsia="Times New Roman" w:hAnsi="Book Antiqua" w:cs="Times New Roman"/>
        </w:rPr>
        <w:t>2019</w:t>
      </w:r>
    </w:p>
    <w:p w:rsidR="00325CA6" w:rsidRPr="00A0284B" w:rsidRDefault="00325CA6" w:rsidP="00325CA6">
      <w:pPr>
        <w:spacing w:after="0" w:line="240" w:lineRule="auto"/>
        <w:jc w:val="right"/>
        <w:rPr>
          <w:rFonts w:ascii="Book Antiqua" w:eastAsia="Times New Roman" w:hAnsi="Book Antiqua" w:cs="Times New Roman"/>
        </w:rPr>
      </w:pPr>
    </w:p>
    <w:p w:rsidR="00A0284B" w:rsidRDefault="00A0284B" w:rsidP="00325CA6">
      <w:pPr>
        <w:spacing w:after="0"/>
        <w:jc w:val="center"/>
        <w:rPr>
          <w:rFonts w:ascii="Book Antiqua" w:eastAsia="Times New Roman" w:hAnsi="Book Antiqua" w:cs="Times New Roman"/>
          <w:b/>
        </w:rPr>
      </w:pPr>
    </w:p>
    <w:p w:rsidR="00325CA6" w:rsidRPr="006B533E" w:rsidRDefault="00325CA6" w:rsidP="00325CA6">
      <w:pPr>
        <w:spacing w:after="0"/>
        <w:jc w:val="center"/>
        <w:rPr>
          <w:rFonts w:ascii="Book Antiqua" w:eastAsia="Times New Roman" w:hAnsi="Book Antiqua" w:cs="Times New Roman"/>
          <w:b/>
          <w:sz w:val="28"/>
          <w:szCs w:val="28"/>
        </w:rPr>
      </w:pPr>
      <w:r w:rsidRPr="006B533E">
        <w:rPr>
          <w:rFonts w:ascii="Book Antiqua" w:eastAsia="Times New Roman" w:hAnsi="Book Antiqua" w:cs="Times New Roman"/>
          <w:b/>
          <w:sz w:val="28"/>
          <w:szCs w:val="28"/>
        </w:rPr>
        <w:t>ACORD DE COOPERARE</w:t>
      </w:r>
    </w:p>
    <w:p w:rsidR="006B533E" w:rsidRPr="00A0284B" w:rsidRDefault="006B533E" w:rsidP="00325CA6">
      <w:pPr>
        <w:spacing w:after="0"/>
        <w:jc w:val="center"/>
        <w:rPr>
          <w:rFonts w:ascii="Book Antiqua" w:eastAsia="Times New Roman" w:hAnsi="Book Antiqua" w:cs="Times New Roman"/>
          <w:b/>
        </w:rPr>
      </w:pPr>
    </w:p>
    <w:p w:rsidR="00325CA6" w:rsidRPr="00A0284B" w:rsidRDefault="00325CA6" w:rsidP="00325CA6">
      <w:pPr>
        <w:pStyle w:val="NoSpacing"/>
        <w:jc w:val="both"/>
        <w:rPr>
          <w:rFonts w:ascii="Book Antiqua" w:hAnsi="Book Antiqua" w:cs="Times New Roman"/>
        </w:rPr>
      </w:pPr>
      <w:r w:rsidRPr="00A0284B">
        <w:rPr>
          <w:rFonts w:ascii="Book Antiqua" w:hAnsi="Book Antiqua" w:cs="Times New Roman"/>
        </w:rPr>
        <w:t>Părţile,</w:t>
      </w:r>
    </w:p>
    <w:p w:rsidR="00325CA6" w:rsidRPr="00A0284B" w:rsidRDefault="00325CA6" w:rsidP="00A0284B">
      <w:pPr>
        <w:pStyle w:val="NoSpacing"/>
        <w:numPr>
          <w:ilvl w:val="0"/>
          <w:numId w:val="3"/>
        </w:numPr>
        <w:tabs>
          <w:tab w:val="left" w:pos="900"/>
        </w:tabs>
        <w:ind w:left="0" w:firstLine="720"/>
        <w:jc w:val="both"/>
        <w:rPr>
          <w:rFonts w:ascii="Book Antiqua" w:eastAsia="Times New Roman" w:hAnsi="Book Antiqua" w:cs="Times New Roman"/>
        </w:rPr>
      </w:pPr>
      <w:r w:rsidRPr="00A0284B">
        <w:rPr>
          <w:rFonts w:ascii="Book Antiqua" w:hAnsi="Book Antiqua" w:cs="Times New Roman"/>
          <w:b/>
        </w:rPr>
        <w:t>JUDE</w:t>
      </w:r>
      <w:r w:rsidRPr="00A0284B">
        <w:rPr>
          <w:rFonts w:ascii="Cambria" w:hAnsi="Cambria" w:cs="Cambria"/>
          <w:b/>
        </w:rPr>
        <w:t>Ț</w:t>
      </w:r>
      <w:r w:rsidRPr="00A0284B">
        <w:rPr>
          <w:rFonts w:ascii="Book Antiqua" w:hAnsi="Book Antiqua" w:cs="Times New Roman"/>
          <w:b/>
        </w:rPr>
        <w:t>UL  MARAMURE</w:t>
      </w:r>
      <w:r w:rsidRPr="00A0284B">
        <w:rPr>
          <w:rFonts w:ascii="Cambria" w:hAnsi="Cambria" w:cs="Cambria"/>
          <w:b/>
        </w:rPr>
        <w:t>Ș</w:t>
      </w:r>
      <w:r w:rsidRPr="00A0284B">
        <w:rPr>
          <w:rFonts w:ascii="Book Antiqua" w:hAnsi="Book Antiqua" w:cs="Times New Roman"/>
          <w:b/>
        </w:rPr>
        <w:t xml:space="preserve"> prin CONSILIUL  JUDE</w:t>
      </w:r>
      <w:r w:rsidRPr="00A0284B">
        <w:rPr>
          <w:rFonts w:ascii="Book Antiqua" w:hAnsi="Book Antiqua" w:cs="Book Antiqua"/>
          <w:b/>
        </w:rPr>
        <w:t>Ţ</w:t>
      </w:r>
      <w:r w:rsidRPr="00A0284B">
        <w:rPr>
          <w:rFonts w:ascii="Book Antiqua" w:hAnsi="Book Antiqua" w:cs="Times New Roman"/>
          <w:b/>
        </w:rPr>
        <w:t>EAN MARAMURE</w:t>
      </w:r>
      <w:r w:rsidRPr="00A0284B">
        <w:rPr>
          <w:rFonts w:ascii="Book Antiqua" w:hAnsi="Book Antiqua" w:cs="Book Antiqua"/>
          <w:b/>
        </w:rPr>
        <w:t>Ş</w:t>
      </w:r>
      <w:r w:rsidRPr="00A0284B">
        <w:rPr>
          <w:rFonts w:ascii="Book Antiqua" w:hAnsi="Book Antiqua" w:cs="Times New Roman"/>
        </w:rPr>
        <w:t>, cu sediul în Baia Mare, strada Gh. Şincai, nr. 46, CIF 3627315, cont bancar RO</w:t>
      </w:r>
      <w:r w:rsidRPr="00A0284B">
        <w:rPr>
          <w:rFonts w:ascii="Book Antiqua" w:eastAsia="Times New Roman" w:hAnsi="Book Antiqua" w:cs="Times New Roman"/>
        </w:rPr>
        <w:t xml:space="preserve"> RO08TREZ24A675000203030X</w:t>
      </w:r>
      <w:r w:rsidRPr="00A0284B">
        <w:rPr>
          <w:rFonts w:ascii="Book Antiqua" w:hAnsi="Book Antiqua" w:cs="Times New Roman"/>
          <w:color w:val="FF0000"/>
        </w:rPr>
        <w:t xml:space="preserve"> </w:t>
      </w:r>
      <w:r w:rsidRPr="00A0284B">
        <w:rPr>
          <w:rFonts w:ascii="Book Antiqua" w:hAnsi="Book Antiqua" w:cs="Times New Roman"/>
        </w:rPr>
        <w:t>deschis la Trezoreria Baia Mare, reprezentată prin Preş</w:t>
      </w:r>
      <w:bookmarkStart w:id="0" w:name="_GoBack"/>
      <w:bookmarkEnd w:id="0"/>
      <w:r w:rsidRPr="00A0284B">
        <w:rPr>
          <w:rFonts w:ascii="Book Antiqua" w:hAnsi="Book Antiqua" w:cs="Times New Roman"/>
        </w:rPr>
        <w:t>edinte Gabriel Valer Zetea</w:t>
      </w:r>
      <w:r w:rsidRPr="00A0284B">
        <w:rPr>
          <w:rFonts w:ascii="Book Antiqua" w:hAnsi="Book Antiqua" w:cs="Times New Roman"/>
          <w:color w:val="000000" w:themeColor="text1"/>
        </w:rPr>
        <w:t xml:space="preserve">, </w:t>
      </w:r>
      <w:r w:rsidRPr="00A0284B">
        <w:rPr>
          <w:rFonts w:ascii="Book Antiqua" w:hAnsi="Book Antiqua" w:cs="Times New Roman"/>
          <w:b/>
        </w:rPr>
        <w:t>PARTENER</w:t>
      </w:r>
      <w:r w:rsidRPr="00A0284B">
        <w:rPr>
          <w:rFonts w:ascii="Book Antiqua" w:eastAsia="Times New Roman" w:hAnsi="Book Antiqua" w:cs="Times New Roman"/>
        </w:rPr>
        <w:t>;</w:t>
      </w:r>
    </w:p>
    <w:p w:rsidR="00325CA6" w:rsidRPr="00A0284B" w:rsidRDefault="00325CA6" w:rsidP="00A0284B">
      <w:pPr>
        <w:pStyle w:val="NoSpacing"/>
        <w:tabs>
          <w:tab w:val="left" w:pos="900"/>
        </w:tabs>
        <w:ind w:firstLine="720"/>
        <w:jc w:val="both"/>
        <w:rPr>
          <w:rFonts w:ascii="Book Antiqua" w:hAnsi="Book Antiqua" w:cs="Times New Roman"/>
        </w:rPr>
      </w:pPr>
      <w:r w:rsidRPr="00A0284B">
        <w:rPr>
          <w:rFonts w:ascii="Book Antiqua" w:hAnsi="Book Antiqua" w:cs="Times New Roman"/>
        </w:rPr>
        <w:t>şi</w:t>
      </w:r>
    </w:p>
    <w:p w:rsidR="00325CA6" w:rsidRPr="00A0284B" w:rsidRDefault="00325CA6" w:rsidP="00A0284B">
      <w:pPr>
        <w:tabs>
          <w:tab w:val="left" w:pos="900"/>
        </w:tabs>
        <w:spacing w:after="0" w:line="240" w:lineRule="auto"/>
        <w:ind w:firstLine="720"/>
        <w:jc w:val="both"/>
        <w:rPr>
          <w:rFonts w:ascii="Book Antiqua" w:eastAsia="Times New Roman" w:hAnsi="Book Antiqua" w:cs="Times New Roman"/>
        </w:rPr>
      </w:pPr>
      <w:r w:rsidRPr="00A0284B">
        <w:rPr>
          <w:rFonts w:ascii="Book Antiqua" w:eastAsiaTheme="minorEastAsia" w:hAnsi="Book Antiqua" w:cs="Times New Roman"/>
          <w:b/>
        </w:rPr>
        <w:t xml:space="preserve">2. INSPECTORATUL </w:t>
      </w:r>
      <w:r w:rsidRPr="00A0284B">
        <w:rPr>
          <w:rFonts w:ascii="Cambria" w:eastAsiaTheme="minorEastAsia" w:hAnsi="Cambria" w:cs="Cambria"/>
          <w:b/>
        </w:rPr>
        <w:t>Ș</w:t>
      </w:r>
      <w:r w:rsidRPr="00A0284B">
        <w:rPr>
          <w:rFonts w:ascii="Book Antiqua" w:eastAsiaTheme="minorEastAsia" w:hAnsi="Book Antiqua" w:cs="Times New Roman"/>
          <w:b/>
        </w:rPr>
        <w:t>COLAR JUDE</w:t>
      </w:r>
      <w:r w:rsidRPr="00A0284B">
        <w:rPr>
          <w:rFonts w:ascii="Cambria" w:eastAsiaTheme="minorEastAsia" w:hAnsi="Cambria" w:cs="Cambria"/>
          <w:b/>
        </w:rPr>
        <w:t>Ț</w:t>
      </w:r>
      <w:r w:rsidRPr="00A0284B">
        <w:rPr>
          <w:rFonts w:ascii="Book Antiqua" w:eastAsiaTheme="minorEastAsia" w:hAnsi="Book Antiqua" w:cs="Times New Roman"/>
          <w:b/>
        </w:rPr>
        <w:t>EAN MARAMURE</w:t>
      </w:r>
      <w:r w:rsidRPr="00A0284B">
        <w:rPr>
          <w:rFonts w:ascii="Book Antiqua" w:eastAsiaTheme="minorEastAsia" w:hAnsi="Book Antiqua" w:cs="Book Antiqua"/>
          <w:b/>
        </w:rPr>
        <w:t>Ş</w:t>
      </w:r>
      <w:r w:rsidRPr="00A0284B">
        <w:rPr>
          <w:rFonts w:ascii="Book Antiqua" w:eastAsiaTheme="minorEastAsia" w:hAnsi="Book Antiqua" w:cs="Times New Roman"/>
        </w:rPr>
        <w:t xml:space="preserve"> cu sediul în localitatea Baia Mare, str. Pet</w:t>
      </w:r>
      <w:r w:rsidR="00A0284B">
        <w:rPr>
          <w:rFonts w:ascii="Book Antiqua" w:eastAsiaTheme="minorEastAsia" w:hAnsi="Book Antiqua" w:cs="Times New Roman"/>
        </w:rPr>
        <w:t>ö</w:t>
      </w:r>
      <w:r w:rsidRPr="00A0284B">
        <w:rPr>
          <w:rFonts w:ascii="Book Antiqua" w:eastAsiaTheme="minorEastAsia" w:hAnsi="Book Antiqua" w:cs="Times New Roman"/>
        </w:rPr>
        <w:t>fi Sandor, nr. 14, CIF 3694713, cont bancar: RO50TREZ4365005XXX000112 deschis la Trezoreria Baia Mare</w:t>
      </w:r>
      <w:r w:rsidRPr="00A0284B">
        <w:rPr>
          <w:rFonts w:ascii="Book Antiqua" w:eastAsiaTheme="minorEastAsia" w:hAnsi="Book Antiqua" w:cs="Times New Roman"/>
          <w:color w:val="000000" w:themeColor="text1"/>
        </w:rPr>
        <w:t xml:space="preserve">, reprezentată prin Inspector </w:t>
      </w:r>
      <w:r w:rsidRPr="00A0284B">
        <w:rPr>
          <w:rFonts w:ascii="Cambria" w:eastAsiaTheme="minorEastAsia" w:hAnsi="Cambria" w:cs="Cambria"/>
          <w:color w:val="000000" w:themeColor="text1"/>
        </w:rPr>
        <w:t>ș</w:t>
      </w:r>
      <w:r w:rsidRPr="00A0284B">
        <w:rPr>
          <w:rFonts w:ascii="Book Antiqua" w:eastAsiaTheme="minorEastAsia" w:hAnsi="Book Antiqua" w:cs="Times New Roman"/>
          <w:color w:val="000000" w:themeColor="text1"/>
        </w:rPr>
        <w:t xml:space="preserve">colar general prof. Ana Moldovan, </w:t>
      </w:r>
      <w:r w:rsidRPr="00A0284B">
        <w:rPr>
          <w:rFonts w:ascii="Book Antiqua" w:eastAsia="Times New Roman" w:hAnsi="Book Antiqua" w:cs="Times New Roman"/>
          <w:b/>
          <w:color w:val="000000" w:themeColor="text1"/>
        </w:rPr>
        <w:t>PARTENER</w:t>
      </w:r>
      <w:r w:rsidRPr="00A0284B">
        <w:rPr>
          <w:rFonts w:ascii="Book Antiqua" w:eastAsia="Times New Roman" w:hAnsi="Book Antiqua" w:cs="Times New Roman"/>
          <w:color w:val="000000" w:themeColor="text1"/>
        </w:rPr>
        <w:t>;</w:t>
      </w:r>
    </w:p>
    <w:p w:rsidR="00A0284B" w:rsidRPr="00A0284B" w:rsidRDefault="00A0284B" w:rsidP="00A0284B">
      <w:pPr>
        <w:pStyle w:val="NoSpacing"/>
        <w:rPr>
          <w:sz w:val="16"/>
          <w:szCs w:val="16"/>
        </w:rPr>
      </w:pPr>
    </w:p>
    <w:p w:rsidR="00325CA6" w:rsidRPr="00A0284B" w:rsidRDefault="00325CA6" w:rsidP="005E5E7D">
      <w:pPr>
        <w:spacing w:line="240" w:lineRule="auto"/>
        <w:ind w:firstLine="720"/>
        <w:jc w:val="both"/>
        <w:rPr>
          <w:rFonts w:ascii="Book Antiqua" w:hAnsi="Book Antiqua" w:cs="Times New Roman"/>
        </w:rPr>
      </w:pPr>
      <w:r w:rsidRPr="00A0284B">
        <w:rPr>
          <w:rFonts w:ascii="Book Antiqua" w:eastAsia="Times New Roman" w:hAnsi="Book Antiqua" w:cs="Times New Roman"/>
        </w:rPr>
        <w:t>Având în vedere că partenerul - Jude</w:t>
      </w:r>
      <w:r w:rsidRPr="00A0284B">
        <w:rPr>
          <w:rFonts w:ascii="Cambria" w:eastAsia="Times New Roman" w:hAnsi="Cambria" w:cs="Cambria"/>
        </w:rPr>
        <w:t>ț</w:t>
      </w:r>
      <w:r w:rsidRPr="00A0284B">
        <w:rPr>
          <w:rFonts w:ascii="Book Antiqua" w:eastAsia="Times New Roman" w:hAnsi="Book Antiqua" w:cs="Times New Roman"/>
        </w:rPr>
        <w:t>ul Maramure</w:t>
      </w:r>
      <w:r w:rsidRPr="00A0284B">
        <w:rPr>
          <w:rFonts w:ascii="Cambria" w:eastAsia="Times New Roman" w:hAnsi="Cambria" w:cs="Cambria"/>
        </w:rPr>
        <w:t>ș</w:t>
      </w:r>
      <w:r w:rsidRPr="00A0284B">
        <w:rPr>
          <w:rFonts w:ascii="Book Antiqua" w:eastAsia="Times New Roman" w:hAnsi="Book Antiqua" w:cs="Times New Roman"/>
        </w:rPr>
        <w:t xml:space="preserve"> prin Consiliul Jude</w:t>
      </w:r>
      <w:r w:rsidRPr="00A0284B">
        <w:rPr>
          <w:rFonts w:ascii="Cambria" w:eastAsia="Times New Roman" w:hAnsi="Cambria" w:cs="Cambria"/>
        </w:rPr>
        <w:t>ț</w:t>
      </w:r>
      <w:r w:rsidRPr="00A0284B">
        <w:rPr>
          <w:rFonts w:ascii="Book Antiqua" w:eastAsia="Times New Roman" w:hAnsi="Book Antiqua" w:cs="Times New Roman"/>
        </w:rPr>
        <w:t>ean Maramure</w:t>
      </w:r>
      <w:r w:rsidRPr="00A0284B">
        <w:rPr>
          <w:rFonts w:ascii="Cambria" w:eastAsia="Times New Roman" w:hAnsi="Cambria" w:cs="Cambria"/>
        </w:rPr>
        <w:t>ș</w:t>
      </w:r>
      <w:r w:rsidRPr="00A0284B">
        <w:rPr>
          <w:rFonts w:ascii="Book Antiqua" w:eastAsia="Times New Roman" w:hAnsi="Book Antiqua" w:cs="Times New Roman"/>
        </w:rPr>
        <w:t xml:space="preserve"> are </w:t>
      </w:r>
      <w:r w:rsidRPr="00A0284B">
        <w:rPr>
          <w:rFonts w:ascii="Book Antiqua" w:eastAsia="Times New Roman" w:hAnsi="Book Antiqua" w:cs="Book Antiqua"/>
        </w:rPr>
        <w:t>î</w:t>
      </w:r>
      <w:r w:rsidRPr="00A0284B">
        <w:rPr>
          <w:rFonts w:ascii="Book Antiqua" w:eastAsia="Times New Roman" w:hAnsi="Book Antiqua" w:cs="Times New Roman"/>
        </w:rPr>
        <w:t>n exercitarea atribu</w:t>
      </w:r>
      <w:r w:rsidRPr="00A0284B">
        <w:rPr>
          <w:rFonts w:ascii="Cambria" w:eastAsia="Times New Roman" w:hAnsi="Cambria" w:cs="Cambria"/>
        </w:rPr>
        <w:t>ț</w:t>
      </w:r>
      <w:r w:rsidRPr="00A0284B">
        <w:rPr>
          <w:rFonts w:ascii="Book Antiqua" w:eastAsia="Times New Roman" w:hAnsi="Book Antiqua" w:cs="Times New Roman"/>
        </w:rPr>
        <w:t>iilor prev</w:t>
      </w:r>
      <w:r w:rsidRPr="00A0284B">
        <w:rPr>
          <w:rFonts w:ascii="Book Antiqua" w:eastAsia="Times New Roman" w:hAnsi="Book Antiqua" w:cs="Book Antiqua"/>
        </w:rPr>
        <w:t>ă</w:t>
      </w:r>
      <w:r w:rsidRPr="00A0284B">
        <w:rPr>
          <w:rFonts w:ascii="Book Antiqua" w:eastAsia="Times New Roman" w:hAnsi="Book Antiqua" w:cs="Times New Roman"/>
        </w:rPr>
        <w:t xml:space="preserve">zute </w:t>
      </w:r>
      <w:r w:rsidRPr="00A0284B">
        <w:rPr>
          <w:rFonts w:ascii="Book Antiqua" w:eastAsia="Times New Roman" w:hAnsi="Book Antiqua" w:cs="Book Antiqua"/>
        </w:rPr>
        <w:t>î</w:t>
      </w:r>
      <w:r w:rsidRPr="00A0284B">
        <w:rPr>
          <w:rFonts w:ascii="Book Antiqua" w:eastAsia="Times New Roman" w:hAnsi="Book Antiqua" w:cs="Times New Roman"/>
        </w:rPr>
        <w:t>n Ordonan</w:t>
      </w:r>
      <w:r w:rsidRPr="00A0284B">
        <w:rPr>
          <w:rFonts w:ascii="Cambria" w:eastAsia="Times New Roman" w:hAnsi="Cambria" w:cs="Cambria"/>
        </w:rPr>
        <w:t>ț</w:t>
      </w:r>
      <w:r w:rsidRPr="00A0284B">
        <w:rPr>
          <w:rFonts w:ascii="Book Antiqua" w:eastAsia="Times New Roman" w:hAnsi="Book Antiqua" w:cs="Times New Roman"/>
        </w:rPr>
        <w:t>a de Urgen</w:t>
      </w:r>
      <w:r w:rsidRPr="00A0284B">
        <w:rPr>
          <w:rFonts w:ascii="Cambria" w:eastAsia="Times New Roman" w:hAnsi="Cambria" w:cs="Cambria"/>
        </w:rPr>
        <w:t>ț</w:t>
      </w:r>
      <w:r w:rsidRPr="00A0284B">
        <w:rPr>
          <w:rFonts w:ascii="Book Antiqua" w:eastAsia="Times New Roman" w:hAnsi="Book Antiqua" w:cs="Book Antiqua"/>
        </w:rPr>
        <w:t>ă</w:t>
      </w:r>
      <w:r w:rsidRPr="00A0284B">
        <w:rPr>
          <w:rFonts w:ascii="Book Antiqua" w:eastAsia="Times New Roman" w:hAnsi="Book Antiqua" w:cs="Times New Roman"/>
        </w:rPr>
        <w:t xml:space="preserve"> a Guvernului nr. 57/2019 privind Co</w:t>
      </w:r>
      <w:r w:rsidR="00CD02F4" w:rsidRPr="00A0284B">
        <w:rPr>
          <w:rFonts w:ascii="Book Antiqua" w:eastAsia="Times New Roman" w:hAnsi="Book Antiqua" w:cs="Times New Roman"/>
        </w:rPr>
        <w:t xml:space="preserve">dul Administrativ,  la art. 173, </w:t>
      </w:r>
      <w:r w:rsidRPr="00A0284B">
        <w:rPr>
          <w:rFonts w:ascii="Book Antiqua" w:eastAsia="Times New Roman" w:hAnsi="Book Antiqua" w:cs="Times New Roman"/>
        </w:rPr>
        <w:t>alin. (7) lit. a) cadrul necesar, în condiţiile legii, pentru cooperarea sau asocierea cu persoane juridice române ori străine, inclusiv cu parteneri din societatea civilă, în vederea finanţării şi realizării în comun a unor acţiuni, lucrări, servicii sau proiecte de interes public judeţean</w:t>
      </w:r>
      <w:r w:rsidRPr="00A0284B">
        <w:rPr>
          <w:rStyle w:val="Strong"/>
          <w:rFonts w:ascii="Book Antiqua" w:hAnsi="Book Antiqua" w:cs="Times New Roman"/>
        </w:rPr>
        <w:t>,</w:t>
      </w:r>
      <w:r w:rsidRPr="00A0284B">
        <w:rPr>
          <w:rFonts w:ascii="Book Antiqua" w:hAnsi="Book Antiqua" w:cs="Times New Roman"/>
        </w:rPr>
        <w:t xml:space="preserve"> </w:t>
      </w:r>
    </w:p>
    <w:p w:rsidR="00325CA6" w:rsidRPr="00A0284B" w:rsidRDefault="00325CA6" w:rsidP="005E5E7D">
      <w:pPr>
        <w:spacing w:line="240" w:lineRule="auto"/>
        <w:ind w:firstLine="720"/>
        <w:jc w:val="both"/>
        <w:rPr>
          <w:rFonts w:ascii="Book Antiqua" w:hAnsi="Book Antiqua" w:cs="Times New Roman"/>
          <w:b/>
          <w:color w:val="000000"/>
          <w:highlight w:val="white"/>
        </w:rPr>
      </w:pPr>
      <w:r w:rsidRPr="00A0284B">
        <w:rPr>
          <w:rFonts w:ascii="Book Antiqua" w:hAnsi="Book Antiqua" w:cs="Times New Roman"/>
        </w:rPr>
        <w:t xml:space="preserve"> </w:t>
      </w:r>
      <w:r w:rsidRPr="00A0284B">
        <w:rPr>
          <w:rFonts w:ascii="Book Antiqua" w:hAnsi="Book Antiqua" w:cs="Times New Roman"/>
          <w:b/>
        </w:rPr>
        <w:t>Păr</w:t>
      </w:r>
      <w:r w:rsidRPr="00A0284B">
        <w:rPr>
          <w:rFonts w:ascii="Cambria" w:hAnsi="Cambria" w:cs="Cambria"/>
          <w:b/>
        </w:rPr>
        <w:t>ț</w:t>
      </w:r>
      <w:r w:rsidRPr="00A0284B">
        <w:rPr>
          <w:rFonts w:ascii="Book Antiqua" w:hAnsi="Book Antiqua" w:cs="Times New Roman"/>
          <w:b/>
        </w:rPr>
        <w:t xml:space="preserve">ile </w:t>
      </w:r>
      <w:r w:rsidRPr="00A0284B">
        <w:rPr>
          <w:rFonts w:ascii="Book Antiqua" w:hAnsi="Book Antiqua" w:cs="Times New Roman"/>
          <w:b/>
          <w:color w:val="000000"/>
          <w:highlight w:val="white"/>
        </w:rPr>
        <w:t>au convenit încheierea prezentului acord, prin respectarea următoarelor clauze:</w:t>
      </w:r>
    </w:p>
    <w:p w:rsidR="00325CA6" w:rsidRPr="00A0284B" w:rsidRDefault="00325CA6" w:rsidP="00A0284B">
      <w:pPr>
        <w:pStyle w:val="NoSpacing"/>
        <w:numPr>
          <w:ilvl w:val="0"/>
          <w:numId w:val="2"/>
        </w:numPr>
        <w:tabs>
          <w:tab w:val="left" w:pos="270"/>
        </w:tabs>
        <w:ind w:left="0" w:firstLine="0"/>
        <w:jc w:val="both"/>
        <w:rPr>
          <w:rFonts w:ascii="Book Antiqua" w:hAnsi="Book Antiqua" w:cs="Times New Roman"/>
          <w:b/>
          <w:color w:val="000000"/>
          <w:highlight w:val="white"/>
        </w:rPr>
      </w:pPr>
      <w:r w:rsidRPr="00A0284B">
        <w:rPr>
          <w:rFonts w:ascii="Book Antiqua" w:hAnsi="Book Antiqua" w:cs="Times New Roman"/>
          <w:b/>
          <w:color w:val="000000"/>
          <w:highlight w:val="white"/>
        </w:rPr>
        <w:t>OBIECTUL  ACORDULUI</w:t>
      </w:r>
    </w:p>
    <w:p w:rsidR="00325CA6" w:rsidRPr="00A0284B" w:rsidRDefault="00325CA6" w:rsidP="00325CA6">
      <w:pPr>
        <w:pStyle w:val="NoSpacing"/>
        <w:ind w:firstLine="720"/>
        <w:jc w:val="both"/>
        <w:rPr>
          <w:rFonts w:ascii="Book Antiqua" w:eastAsia="Times New Roman" w:hAnsi="Book Antiqua" w:cs="Times New Roman"/>
          <w:color w:val="000000" w:themeColor="text1"/>
          <w:lang w:eastAsia="en-US"/>
        </w:rPr>
      </w:pPr>
      <w:r w:rsidRPr="00A0284B">
        <w:rPr>
          <w:rFonts w:ascii="Book Antiqua" w:hAnsi="Book Antiqua" w:cs="Times New Roman"/>
          <w:b/>
          <w:i/>
          <w:color w:val="000000" w:themeColor="text1"/>
          <w:highlight w:val="white"/>
        </w:rPr>
        <w:t>Art. 1.</w:t>
      </w:r>
      <w:r w:rsidRPr="00A0284B">
        <w:rPr>
          <w:rFonts w:ascii="Book Antiqua" w:hAnsi="Book Antiqua" w:cs="Times New Roman"/>
          <w:color w:val="000000" w:themeColor="text1"/>
          <w:highlight w:val="white"/>
        </w:rPr>
        <w:t xml:space="preserve"> </w:t>
      </w:r>
      <w:r w:rsidRPr="00A0284B">
        <w:rPr>
          <w:rFonts w:ascii="Book Antiqua" w:hAnsi="Book Antiqua" w:cs="Times New Roman"/>
          <w:color w:val="000000" w:themeColor="text1"/>
          <w:shd w:val="clear" w:color="auto" w:fill="FFFFFF"/>
        </w:rPr>
        <w:t>Obiectul acordului de cooperare îl reprezintă cooperarea părţilor</w:t>
      </w:r>
      <w:r w:rsidRPr="00A0284B">
        <w:rPr>
          <w:rFonts w:ascii="Book Antiqua" w:hAnsi="Book Antiqua" w:cs="Times New Roman"/>
          <w:b/>
          <w:color w:val="000000" w:themeColor="text1"/>
          <w:shd w:val="clear" w:color="auto" w:fill="FFFFFF"/>
        </w:rPr>
        <w:t xml:space="preserve"> </w:t>
      </w:r>
      <w:r w:rsidRPr="00A0284B">
        <w:rPr>
          <w:rFonts w:ascii="Book Antiqua" w:hAnsi="Book Antiqua" w:cs="Times New Roman"/>
          <w:color w:val="000000" w:themeColor="text1"/>
          <w:shd w:val="clear" w:color="auto" w:fill="FFFFFF"/>
        </w:rPr>
        <w:t>în vederea</w:t>
      </w:r>
      <w:r w:rsidRPr="00A0284B">
        <w:rPr>
          <w:rFonts w:ascii="Book Antiqua" w:hAnsi="Book Antiqua" w:cs="Times New Roman"/>
          <w:color w:val="000000" w:themeColor="text1"/>
        </w:rPr>
        <w:t xml:space="preserve"> realizării </w:t>
      </w:r>
      <w:r w:rsidR="00C40042" w:rsidRPr="00A0284B">
        <w:rPr>
          <w:rFonts w:ascii="Book Antiqua" w:hAnsi="Book Antiqua" w:cs="Times New Roman"/>
          <w:color w:val="000000" w:themeColor="text1"/>
        </w:rPr>
        <w:t xml:space="preserve">Proiectului </w:t>
      </w:r>
      <w:r w:rsidRPr="00A0284B">
        <w:rPr>
          <w:rFonts w:ascii="Book Antiqua" w:hAnsi="Book Antiqua" w:cs="Times New Roman"/>
        </w:rPr>
        <w:t xml:space="preserve">educativ </w:t>
      </w:r>
      <w:r w:rsidR="00056DA5" w:rsidRPr="00A0284B">
        <w:rPr>
          <w:rFonts w:ascii="Book Antiqua" w:hAnsi="Book Antiqua" w:cs="Times New Roman"/>
        </w:rPr>
        <w:t xml:space="preserve">„Şcoala </w:t>
      </w:r>
      <w:r w:rsidR="00C40042" w:rsidRPr="00A0284B">
        <w:rPr>
          <w:rFonts w:ascii="Book Antiqua" w:hAnsi="Book Antiqua" w:cs="Times New Roman"/>
        </w:rPr>
        <w:t xml:space="preserve">Gimnazială </w:t>
      </w:r>
      <w:r w:rsidR="00056DA5" w:rsidRPr="00A0284B">
        <w:rPr>
          <w:rFonts w:ascii="Book Antiqua" w:hAnsi="Book Antiqua" w:cs="Times New Roman"/>
        </w:rPr>
        <w:t>„Nicolae Iorga</w:t>
      </w:r>
      <w:r w:rsidR="005E5E7D" w:rsidRPr="00A0284B">
        <w:rPr>
          <w:rFonts w:ascii="Book Antiqua" w:eastAsia="MS Mincho" w:hAnsi="Book Antiqua" w:cs="Times New Roman"/>
          <w:lang w:eastAsia="ja-JP"/>
        </w:rPr>
        <w:t>”</w:t>
      </w:r>
      <w:r w:rsidR="00056DA5" w:rsidRPr="00A0284B">
        <w:rPr>
          <w:rFonts w:ascii="Book Antiqua" w:hAnsi="Book Antiqua" w:cs="Times New Roman"/>
        </w:rPr>
        <w:t xml:space="preserve"> Baia Mare, la ceas aniversar - 60 de ani de existenţă”</w:t>
      </w:r>
      <w:r w:rsidRPr="00A0284B">
        <w:rPr>
          <w:rFonts w:ascii="Book Antiqua" w:hAnsi="Book Antiqua" w:cs="Times New Roman"/>
        </w:rPr>
        <w:t xml:space="preserve">, care se va implementa </w:t>
      </w:r>
      <w:r w:rsidR="00056DA5" w:rsidRPr="00A0284B">
        <w:rPr>
          <w:rFonts w:ascii="Book Antiqua" w:hAnsi="Book Antiqua" w:cs="Times New Roman"/>
        </w:rPr>
        <w:t xml:space="preserve">în perioada 2-6 decembrie </w:t>
      </w:r>
      <w:r w:rsidRPr="00A0284B">
        <w:rPr>
          <w:rFonts w:ascii="Book Antiqua" w:hAnsi="Book Antiqua" w:cs="Times New Roman"/>
        </w:rPr>
        <w:t>2019.</w:t>
      </w:r>
    </w:p>
    <w:p w:rsidR="00325CA6" w:rsidRDefault="00325CA6" w:rsidP="00325CA6">
      <w:pPr>
        <w:pStyle w:val="NoSpacing"/>
        <w:ind w:firstLine="720"/>
        <w:jc w:val="both"/>
        <w:rPr>
          <w:rFonts w:ascii="Book Antiqua" w:hAnsi="Book Antiqua" w:cs="Times New Roman"/>
          <w:highlight w:val="white"/>
        </w:rPr>
      </w:pPr>
      <w:r w:rsidRPr="00A0284B">
        <w:rPr>
          <w:rFonts w:ascii="Book Antiqua" w:hAnsi="Book Antiqua" w:cs="Times New Roman"/>
          <w:b/>
          <w:i/>
          <w:color w:val="000000"/>
          <w:highlight w:val="white"/>
        </w:rPr>
        <w:t>Art. 2.</w:t>
      </w:r>
      <w:r w:rsidRPr="00A0284B">
        <w:rPr>
          <w:rFonts w:ascii="Book Antiqua" w:hAnsi="Book Antiqua" w:cs="Times New Roman"/>
          <w:color w:val="000000"/>
          <w:highlight w:val="white"/>
        </w:rPr>
        <w:t xml:space="preserve"> Acordul stabile</w:t>
      </w:r>
      <w:r w:rsidRPr="00A0284B">
        <w:rPr>
          <w:rFonts w:ascii="Cambria" w:hAnsi="Cambria" w:cs="Cambria"/>
          <w:color w:val="000000"/>
          <w:highlight w:val="white"/>
        </w:rPr>
        <w:t>ș</w:t>
      </w:r>
      <w:r w:rsidRPr="00A0284B">
        <w:rPr>
          <w:rFonts w:ascii="Book Antiqua" w:hAnsi="Book Antiqua" w:cs="Times New Roman"/>
          <w:color w:val="000000"/>
          <w:highlight w:val="white"/>
        </w:rPr>
        <w:t xml:space="preserve">te </w:t>
      </w:r>
      <w:r w:rsidRPr="00A0284B">
        <w:rPr>
          <w:rFonts w:ascii="Book Antiqua" w:hAnsi="Book Antiqua" w:cs="Times New Roman"/>
          <w:highlight w:val="white"/>
        </w:rPr>
        <w:t>cadrul general şi specific al cooperării, conform celor stabilite în cele ce urmează.</w:t>
      </w:r>
    </w:p>
    <w:p w:rsidR="00A0284B" w:rsidRPr="00A0284B" w:rsidRDefault="00A0284B" w:rsidP="00325CA6">
      <w:pPr>
        <w:pStyle w:val="NoSpacing"/>
        <w:ind w:firstLine="720"/>
        <w:jc w:val="both"/>
        <w:rPr>
          <w:rFonts w:ascii="Book Antiqua" w:hAnsi="Book Antiqua" w:cs="Times New Roman"/>
          <w:highlight w:val="white"/>
        </w:rPr>
      </w:pPr>
    </w:p>
    <w:p w:rsidR="00325CA6" w:rsidRPr="00A0284B" w:rsidRDefault="00325CA6" w:rsidP="00A0284B">
      <w:pPr>
        <w:pStyle w:val="NoSpacing"/>
        <w:numPr>
          <w:ilvl w:val="0"/>
          <w:numId w:val="2"/>
        </w:numPr>
        <w:tabs>
          <w:tab w:val="left" w:pos="270"/>
        </w:tabs>
        <w:ind w:left="0" w:firstLine="0"/>
        <w:rPr>
          <w:rFonts w:ascii="Book Antiqua" w:hAnsi="Book Antiqua" w:cs="Times New Roman"/>
          <w:b/>
          <w:color w:val="000000"/>
          <w:highlight w:val="white"/>
        </w:rPr>
      </w:pPr>
      <w:r w:rsidRPr="00A0284B">
        <w:rPr>
          <w:rFonts w:ascii="Book Antiqua" w:hAnsi="Book Antiqua" w:cs="Times New Roman"/>
          <w:b/>
          <w:color w:val="000000"/>
          <w:highlight w:val="white"/>
        </w:rPr>
        <w:t xml:space="preserve">DURATA ACORDULUI </w:t>
      </w:r>
    </w:p>
    <w:p w:rsidR="00325CA6" w:rsidRDefault="00A0284B" w:rsidP="00325CA6">
      <w:pPr>
        <w:pStyle w:val="NoSpacing"/>
        <w:ind w:firstLine="720"/>
        <w:jc w:val="both"/>
        <w:rPr>
          <w:rFonts w:ascii="Book Antiqua" w:hAnsi="Book Antiqua" w:cs="Times New Roman"/>
        </w:rPr>
      </w:pPr>
      <w:r>
        <w:rPr>
          <w:rFonts w:ascii="Book Antiqua" w:hAnsi="Book Antiqua" w:cs="Times New Roman"/>
          <w:b/>
          <w:i/>
          <w:color w:val="000000"/>
          <w:highlight w:val="white"/>
        </w:rPr>
        <w:t>Art.</w:t>
      </w:r>
      <w:r w:rsidR="00325CA6" w:rsidRPr="00A0284B">
        <w:rPr>
          <w:rFonts w:ascii="Book Antiqua" w:hAnsi="Book Antiqua" w:cs="Times New Roman"/>
          <w:b/>
          <w:i/>
          <w:color w:val="000000"/>
          <w:highlight w:val="white"/>
        </w:rPr>
        <w:t>3.</w:t>
      </w:r>
      <w:r w:rsidR="00325CA6" w:rsidRPr="00A0284B">
        <w:rPr>
          <w:rFonts w:ascii="Book Antiqua" w:hAnsi="Book Antiqua" w:cs="Times New Roman"/>
          <w:color w:val="000000"/>
          <w:highlight w:val="white"/>
        </w:rPr>
        <w:t xml:space="preserve"> </w:t>
      </w:r>
      <w:r w:rsidR="00325CA6" w:rsidRPr="00A0284B">
        <w:rPr>
          <w:rFonts w:ascii="Book Antiqua" w:hAnsi="Book Antiqua" w:cs="Times New Roman"/>
          <w:highlight w:val="white"/>
        </w:rPr>
        <w:t>Prezentul acord intră în vigoare la data</w:t>
      </w:r>
      <w:r w:rsidR="00C1671E" w:rsidRPr="00A0284B">
        <w:rPr>
          <w:rFonts w:ascii="Book Antiqua" w:hAnsi="Book Antiqua" w:cs="Times New Roman"/>
          <w:highlight w:val="white"/>
        </w:rPr>
        <w:t xml:space="preserve"> </w:t>
      </w:r>
      <w:r w:rsidR="00AB46D8" w:rsidRPr="00A0284B">
        <w:rPr>
          <w:rFonts w:ascii="Book Antiqua" w:hAnsi="Book Antiqua" w:cs="Times New Roman"/>
          <w:highlight w:val="white"/>
        </w:rPr>
        <w:t xml:space="preserve">semnării </w:t>
      </w:r>
      <w:r w:rsidR="00AB46D8" w:rsidRPr="00A0284B">
        <w:rPr>
          <w:rFonts w:ascii="Cambria" w:hAnsi="Cambria" w:cs="Cambria"/>
          <w:highlight w:val="white"/>
        </w:rPr>
        <w:t>ș</w:t>
      </w:r>
      <w:r w:rsidR="00AB46D8" w:rsidRPr="00A0284B">
        <w:rPr>
          <w:rFonts w:ascii="Book Antiqua" w:hAnsi="Book Antiqua" w:cs="Times New Roman"/>
          <w:highlight w:val="white"/>
        </w:rPr>
        <w:t xml:space="preserve">i încetează la data </w:t>
      </w:r>
      <w:r w:rsidR="00C1671E" w:rsidRPr="00A0284B">
        <w:rPr>
          <w:rFonts w:ascii="Book Antiqua" w:hAnsi="Book Antiqua" w:cs="Times New Roman"/>
          <w:highlight w:val="white"/>
        </w:rPr>
        <w:t>î</w:t>
      </w:r>
      <w:r w:rsidR="00ED5C96" w:rsidRPr="00A0284B">
        <w:rPr>
          <w:rFonts w:ascii="Book Antiqua" w:hAnsi="Book Antiqua" w:cs="Times New Roman"/>
          <w:highlight w:val="white"/>
        </w:rPr>
        <w:t>nde</w:t>
      </w:r>
      <w:r w:rsidR="00C1671E" w:rsidRPr="00A0284B">
        <w:rPr>
          <w:rFonts w:ascii="Book Antiqua" w:hAnsi="Book Antiqua" w:cs="Times New Roman"/>
          <w:highlight w:val="white"/>
        </w:rPr>
        <w:t>plinirii obliga</w:t>
      </w:r>
      <w:r w:rsidR="005F444D" w:rsidRPr="00A0284B">
        <w:rPr>
          <w:rFonts w:ascii="Cambria" w:hAnsi="Cambria" w:cs="Cambria"/>
          <w:highlight w:val="white"/>
        </w:rPr>
        <w:t>ț</w:t>
      </w:r>
      <w:r w:rsidR="00C1671E" w:rsidRPr="00A0284B">
        <w:rPr>
          <w:rFonts w:ascii="Book Antiqua" w:hAnsi="Book Antiqua" w:cs="Times New Roman"/>
          <w:highlight w:val="white"/>
        </w:rPr>
        <w:t>iilor de către părţi</w:t>
      </w:r>
      <w:r w:rsidR="00325CA6" w:rsidRPr="00A0284B">
        <w:rPr>
          <w:rFonts w:ascii="Book Antiqua" w:hAnsi="Book Antiqua" w:cs="Times New Roman"/>
        </w:rPr>
        <w:t>, dar nu mai târziu de 13.12.2019.</w:t>
      </w:r>
    </w:p>
    <w:p w:rsidR="00A0284B" w:rsidRPr="00A0284B" w:rsidRDefault="00A0284B" w:rsidP="00325CA6">
      <w:pPr>
        <w:pStyle w:val="NoSpacing"/>
        <w:ind w:firstLine="720"/>
        <w:jc w:val="both"/>
        <w:rPr>
          <w:rFonts w:ascii="Book Antiqua" w:hAnsi="Book Antiqua" w:cs="Times New Roman"/>
        </w:rPr>
      </w:pPr>
    </w:p>
    <w:p w:rsidR="00325CA6" w:rsidRPr="00A0284B" w:rsidRDefault="00325CA6" w:rsidP="00A0284B">
      <w:pPr>
        <w:pStyle w:val="NoSpacing"/>
        <w:numPr>
          <w:ilvl w:val="0"/>
          <w:numId w:val="2"/>
        </w:numPr>
        <w:tabs>
          <w:tab w:val="left" w:pos="360"/>
        </w:tabs>
        <w:ind w:left="0" w:firstLine="0"/>
        <w:jc w:val="both"/>
        <w:rPr>
          <w:rFonts w:ascii="Book Antiqua" w:hAnsi="Book Antiqua" w:cs="Times New Roman"/>
          <w:b/>
          <w:color w:val="000000"/>
          <w:highlight w:val="white"/>
        </w:rPr>
      </w:pPr>
      <w:r w:rsidRPr="00A0284B">
        <w:rPr>
          <w:rFonts w:ascii="Book Antiqua" w:hAnsi="Book Antiqua" w:cs="Times New Roman"/>
          <w:b/>
          <w:color w:val="000000"/>
          <w:highlight w:val="white"/>
        </w:rPr>
        <w:t>OBLIGAŢIILE PĂRŢILOR</w:t>
      </w:r>
    </w:p>
    <w:p w:rsidR="00325CA6" w:rsidRPr="00A0284B" w:rsidRDefault="00325CA6" w:rsidP="00325CA6">
      <w:pPr>
        <w:pStyle w:val="NoSpacing"/>
        <w:ind w:firstLine="720"/>
        <w:jc w:val="both"/>
        <w:rPr>
          <w:rFonts w:ascii="Book Antiqua" w:hAnsi="Book Antiqua" w:cs="Times New Roman"/>
        </w:rPr>
      </w:pPr>
      <w:r w:rsidRPr="00A0284B">
        <w:rPr>
          <w:rFonts w:ascii="Book Antiqua" w:hAnsi="Book Antiqua" w:cs="Times New Roman"/>
          <w:b/>
          <w:i/>
        </w:rPr>
        <w:t>Art. 4.</w:t>
      </w:r>
      <w:r w:rsidRPr="00A0284B">
        <w:rPr>
          <w:rFonts w:ascii="Book Antiqua" w:hAnsi="Book Antiqua" w:cs="Times New Roman"/>
        </w:rPr>
        <w:t xml:space="preserve"> Activită</w:t>
      </w:r>
      <w:r w:rsidRPr="00A0284B">
        <w:rPr>
          <w:rFonts w:ascii="Cambria" w:hAnsi="Cambria" w:cs="Cambria"/>
        </w:rPr>
        <w:t>ț</w:t>
      </w:r>
      <w:r w:rsidRPr="00A0284B">
        <w:rPr>
          <w:rFonts w:ascii="Book Antiqua" w:hAnsi="Book Antiqua" w:cs="Times New Roman"/>
        </w:rPr>
        <w:t xml:space="preserve">ile </w:t>
      </w:r>
      <w:r w:rsidRPr="00A0284B">
        <w:rPr>
          <w:rFonts w:ascii="Cambria" w:hAnsi="Cambria" w:cs="Cambria"/>
        </w:rPr>
        <w:t>ș</w:t>
      </w:r>
      <w:r w:rsidRPr="00A0284B">
        <w:rPr>
          <w:rFonts w:ascii="Book Antiqua" w:hAnsi="Book Antiqua" w:cs="Times New Roman"/>
        </w:rPr>
        <w:t>i responsabilit</w:t>
      </w:r>
      <w:r w:rsidRPr="00A0284B">
        <w:rPr>
          <w:rFonts w:ascii="Book Antiqua" w:hAnsi="Book Antiqua" w:cs="Book Antiqua"/>
        </w:rPr>
        <w:t>ă</w:t>
      </w:r>
      <w:r w:rsidRPr="00A0284B">
        <w:rPr>
          <w:rFonts w:ascii="Cambria" w:hAnsi="Cambria" w:cs="Cambria"/>
        </w:rPr>
        <w:t>ț</w:t>
      </w:r>
      <w:r w:rsidRPr="00A0284B">
        <w:rPr>
          <w:rFonts w:ascii="Book Antiqua" w:hAnsi="Book Antiqua" w:cs="Times New Roman"/>
        </w:rPr>
        <w:t>ile partenerilor din prezentul Acord de cooperare:</w:t>
      </w:r>
    </w:p>
    <w:p w:rsidR="00325CA6" w:rsidRPr="00A0284B" w:rsidRDefault="00325CA6" w:rsidP="00325CA6">
      <w:pPr>
        <w:pStyle w:val="NoSpacing"/>
        <w:numPr>
          <w:ilvl w:val="0"/>
          <w:numId w:val="4"/>
        </w:numPr>
        <w:jc w:val="both"/>
        <w:rPr>
          <w:rFonts w:ascii="Book Antiqua" w:hAnsi="Book Antiqua" w:cs="Times New Roman"/>
        </w:rPr>
      </w:pPr>
      <w:r w:rsidRPr="00A0284B">
        <w:rPr>
          <w:rFonts w:ascii="Book Antiqua" w:hAnsi="Book Antiqua" w:cs="Times New Roman"/>
          <w:b/>
          <w:i/>
        </w:rPr>
        <w:t>Jude</w:t>
      </w:r>
      <w:r w:rsidRPr="00A0284B">
        <w:rPr>
          <w:rFonts w:ascii="Cambria" w:hAnsi="Cambria" w:cs="Cambria"/>
          <w:b/>
          <w:i/>
        </w:rPr>
        <w:t>ț</w:t>
      </w:r>
      <w:r w:rsidRPr="00A0284B">
        <w:rPr>
          <w:rFonts w:ascii="Book Antiqua" w:hAnsi="Book Antiqua" w:cs="Times New Roman"/>
          <w:b/>
          <w:i/>
        </w:rPr>
        <w:t>ul Maramure</w:t>
      </w:r>
      <w:r w:rsidRPr="00A0284B">
        <w:rPr>
          <w:rFonts w:ascii="Cambria" w:hAnsi="Cambria" w:cs="Cambria"/>
          <w:b/>
          <w:i/>
        </w:rPr>
        <w:t>ș</w:t>
      </w:r>
      <w:r w:rsidRPr="00A0284B">
        <w:rPr>
          <w:rFonts w:ascii="Book Antiqua" w:hAnsi="Book Antiqua" w:cs="Times New Roman"/>
          <w:b/>
          <w:i/>
        </w:rPr>
        <w:t xml:space="preserve"> prin Consiliul Jude</w:t>
      </w:r>
      <w:r w:rsidRPr="00A0284B">
        <w:rPr>
          <w:rFonts w:ascii="Cambria" w:hAnsi="Cambria" w:cs="Cambria"/>
          <w:b/>
          <w:i/>
        </w:rPr>
        <w:t>ț</w:t>
      </w:r>
      <w:r w:rsidRPr="00A0284B">
        <w:rPr>
          <w:rFonts w:ascii="Book Antiqua" w:hAnsi="Book Antiqua" w:cs="Times New Roman"/>
          <w:b/>
          <w:i/>
        </w:rPr>
        <w:t xml:space="preserve">ean  </w:t>
      </w:r>
      <w:r w:rsidRPr="00A0284B">
        <w:rPr>
          <w:rFonts w:ascii="Book Antiqua" w:hAnsi="Book Antiqua" w:cs="Times New Roman"/>
        </w:rPr>
        <w:t>are următoarele responsabilită</w:t>
      </w:r>
      <w:r w:rsidRPr="00A0284B">
        <w:rPr>
          <w:rFonts w:ascii="Cambria" w:hAnsi="Cambria" w:cs="Cambria"/>
        </w:rPr>
        <w:t>ț</w:t>
      </w:r>
      <w:r w:rsidRPr="00A0284B">
        <w:rPr>
          <w:rFonts w:ascii="Book Antiqua" w:hAnsi="Book Antiqua" w:cs="Times New Roman"/>
        </w:rPr>
        <w:t>i:</w:t>
      </w:r>
    </w:p>
    <w:p w:rsidR="00325CA6" w:rsidRPr="00A0284B" w:rsidRDefault="00325CA6" w:rsidP="00A0284B">
      <w:pPr>
        <w:pStyle w:val="NoSpacing"/>
        <w:numPr>
          <w:ilvl w:val="0"/>
          <w:numId w:val="5"/>
        </w:numPr>
        <w:tabs>
          <w:tab w:val="left" w:pos="990"/>
        </w:tabs>
        <w:ind w:left="0" w:firstLine="720"/>
        <w:jc w:val="both"/>
        <w:rPr>
          <w:rFonts w:ascii="Book Antiqua" w:hAnsi="Book Antiqua" w:cs="Times New Roman"/>
        </w:rPr>
      </w:pPr>
      <w:r w:rsidRPr="00A0284B">
        <w:rPr>
          <w:rFonts w:ascii="Book Antiqua" w:hAnsi="Book Antiqua" w:cs="Times New Roman"/>
        </w:rPr>
        <w:t xml:space="preserve">să asigure sprijin financiar realizării </w:t>
      </w:r>
      <w:r w:rsidR="00056DA5" w:rsidRPr="00A0284B">
        <w:rPr>
          <w:rFonts w:ascii="Book Antiqua" w:hAnsi="Book Antiqua" w:cs="Times New Roman"/>
        </w:rPr>
        <w:t>Proiectului educativ „Şcoala Gimnazială „Nicolae Iorga</w:t>
      </w:r>
      <w:r w:rsidR="005E5E7D" w:rsidRPr="00A0284B">
        <w:rPr>
          <w:rFonts w:ascii="Book Antiqua" w:eastAsia="MS Mincho" w:hAnsi="Book Antiqua" w:cs="Times New Roman"/>
          <w:lang w:eastAsia="ja-JP"/>
        </w:rPr>
        <w:t>”</w:t>
      </w:r>
      <w:r w:rsidR="00056DA5" w:rsidRPr="00A0284B">
        <w:rPr>
          <w:rFonts w:ascii="Book Antiqua" w:hAnsi="Book Antiqua" w:cs="Times New Roman"/>
        </w:rPr>
        <w:t xml:space="preserve"> Baia Mare, la ceas aniversar - 60 de ani de existenţă”</w:t>
      </w:r>
      <w:r w:rsidRPr="00A0284B">
        <w:rPr>
          <w:rFonts w:ascii="Book Antiqua" w:hAnsi="Book Antiqua" w:cs="Times New Roman"/>
        </w:rPr>
        <w:t>, care se va impleme</w:t>
      </w:r>
      <w:r w:rsidR="00CD02F4" w:rsidRPr="00A0284B">
        <w:rPr>
          <w:rFonts w:ascii="Book Antiqua" w:hAnsi="Book Antiqua" w:cs="Times New Roman"/>
        </w:rPr>
        <w:t xml:space="preserve">nta </w:t>
      </w:r>
      <w:r w:rsidR="00056DA5" w:rsidRPr="00A0284B">
        <w:rPr>
          <w:rFonts w:ascii="Book Antiqua" w:hAnsi="Book Antiqua" w:cs="Times New Roman"/>
        </w:rPr>
        <w:t>în perioada 2-6 decembrie 2019</w:t>
      </w:r>
      <w:r w:rsidR="00CD02F4" w:rsidRPr="00A0284B">
        <w:rPr>
          <w:rFonts w:ascii="Book Antiqua" w:hAnsi="Book Antiqua" w:cs="Times New Roman"/>
        </w:rPr>
        <w:t xml:space="preserve">, </w:t>
      </w:r>
      <w:r w:rsidR="003737BF" w:rsidRPr="00A0284B">
        <w:rPr>
          <w:rFonts w:ascii="Book Antiqua" w:hAnsi="Book Antiqua" w:cs="Times New Roman"/>
        </w:rPr>
        <w:t xml:space="preserve">în limita sumei </w:t>
      </w:r>
      <w:r w:rsidR="00A0284B">
        <w:rPr>
          <w:rFonts w:ascii="Book Antiqua" w:hAnsi="Book Antiqua" w:cs="Times New Roman"/>
        </w:rPr>
        <w:t>10</w:t>
      </w:r>
      <w:r w:rsidR="003737BF" w:rsidRPr="00A0284B">
        <w:rPr>
          <w:rFonts w:ascii="Book Antiqua" w:hAnsi="Book Antiqua" w:cs="Times New Roman"/>
        </w:rPr>
        <w:t xml:space="preserve"> </w:t>
      </w:r>
      <w:r w:rsidRPr="00A0284B">
        <w:rPr>
          <w:rFonts w:ascii="Book Antiqua" w:hAnsi="Book Antiqua" w:cs="Times New Roman"/>
        </w:rPr>
        <w:t>mii lei, aprobate prin hotărâre de Consiliul jude</w:t>
      </w:r>
      <w:r w:rsidRPr="00A0284B">
        <w:rPr>
          <w:rFonts w:ascii="Cambria" w:hAnsi="Cambria" w:cs="Cambria"/>
        </w:rPr>
        <w:t>ț</w:t>
      </w:r>
      <w:r w:rsidRPr="00A0284B">
        <w:rPr>
          <w:rFonts w:ascii="Book Antiqua" w:hAnsi="Book Antiqua" w:cs="Times New Roman"/>
        </w:rPr>
        <w:t>ean;</w:t>
      </w:r>
    </w:p>
    <w:p w:rsidR="00325CA6" w:rsidRPr="00A0284B" w:rsidRDefault="00325CA6" w:rsidP="00A0284B">
      <w:pPr>
        <w:pStyle w:val="NoSpacing"/>
        <w:numPr>
          <w:ilvl w:val="0"/>
          <w:numId w:val="5"/>
        </w:numPr>
        <w:tabs>
          <w:tab w:val="left" w:pos="990"/>
        </w:tabs>
        <w:ind w:left="0" w:firstLine="720"/>
        <w:jc w:val="both"/>
        <w:rPr>
          <w:rFonts w:ascii="Book Antiqua" w:hAnsi="Book Antiqua" w:cs="Times New Roman"/>
        </w:rPr>
      </w:pPr>
      <w:r w:rsidRPr="00A0284B">
        <w:rPr>
          <w:rFonts w:ascii="Book Antiqua" w:hAnsi="Book Antiqua" w:cs="Times New Roman"/>
        </w:rPr>
        <w:t>Să promoveze, prin toate mijloacele disponibile, evenimentul desfă</w:t>
      </w:r>
      <w:r w:rsidRPr="00A0284B">
        <w:rPr>
          <w:rFonts w:ascii="Cambria" w:hAnsi="Cambria" w:cs="Cambria"/>
        </w:rPr>
        <w:t>ș</w:t>
      </w:r>
      <w:r w:rsidRPr="00A0284B">
        <w:rPr>
          <w:rFonts w:ascii="Book Antiqua" w:hAnsi="Book Antiqua" w:cs="Times New Roman"/>
        </w:rPr>
        <w:t>urat în cooperare cu Partenerul;</w:t>
      </w:r>
    </w:p>
    <w:p w:rsidR="00325CA6" w:rsidRDefault="00325CA6" w:rsidP="00A0284B">
      <w:pPr>
        <w:pStyle w:val="NoSpacing"/>
        <w:numPr>
          <w:ilvl w:val="0"/>
          <w:numId w:val="5"/>
        </w:numPr>
        <w:tabs>
          <w:tab w:val="left" w:pos="990"/>
        </w:tabs>
        <w:ind w:left="0" w:firstLine="720"/>
        <w:jc w:val="both"/>
        <w:rPr>
          <w:rFonts w:ascii="Book Antiqua" w:hAnsi="Book Antiqua" w:cs="Times New Roman"/>
        </w:rPr>
      </w:pPr>
      <w:r w:rsidRPr="00A0284B">
        <w:rPr>
          <w:rFonts w:ascii="Book Antiqua" w:hAnsi="Book Antiqua" w:cs="Times New Roman"/>
        </w:rPr>
        <w:t>Să deconteze suma ce reprezintă contribu</w:t>
      </w:r>
      <w:r w:rsidRPr="00A0284B">
        <w:rPr>
          <w:rFonts w:ascii="Cambria" w:hAnsi="Cambria" w:cs="Cambria"/>
        </w:rPr>
        <w:t>ț</w:t>
      </w:r>
      <w:r w:rsidRPr="00A0284B">
        <w:rPr>
          <w:rFonts w:ascii="Book Antiqua" w:hAnsi="Book Antiqua" w:cs="Times New Roman"/>
        </w:rPr>
        <w:t>ia Jude</w:t>
      </w:r>
      <w:r w:rsidRPr="00A0284B">
        <w:rPr>
          <w:rFonts w:ascii="Book Antiqua" w:hAnsi="Book Antiqua" w:cs="Book Antiqua"/>
        </w:rPr>
        <w:t>ţ</w:t>
      </w:r>
      <w:r w:rsidRPr="00A0284B">
        <w:rPr>
          <w:rFonts w:ascii="Book Antiqua" w:hAnsi="Book Antiqua" w:cs="Times New Roman"/>
        </w:rPr>
        <w:t>ului Maramure</w:t>
      </w:r>
      <w:r w:rsidRPr="00A0284B">
        <w:rPr>
          <w:rFonts w:ascii="Book Antiqua" w:hAnsi="Book Antiqua" w:cs="Book Antiqua"/>
        </w:rPr>
        <w:t>ş</w:t>
      </w:r>
      <w:r w:rsidRPr="00A0284B">
        <w:rPr>
          <w:rFonts w:ascii="Book Antiqua" w:hAnsi="Book Antiqua" w:cs="Times New Roman"/>
        </w:rPr>
        <w:t>, dup</w:t>
      </w:r>
      <w:r w:rsidRPr="00A0284B">
        <w:rPr>
          <w:rFonts w:ascii="Book Antiqua" w:hAnsi="Book Antiqua" w:cs="Book Antiqua"/>
        </w:rPr>
        <w:t>ă</w:t>
      </w:r>
      <w:r w:rsidRPr="00A0284B">
        <w:rPr>
          <w:rFonts w:ascii="Book Antiqua" w:hAnsi="Book Antiqua" w:cs="Times New Roman"/>
        </w:rPr>
        <w:t xml:space="preserve"> prezentarea documentelor justificative de c</w:t>
      </w:r>
      <w:r w:rsidRPr="00A0284B">
        <w:rPr>
          <w:rFonts w:ascii="Book Antiqua" w:hAnsi="Book Antiqua" w:cs="Book Antiqua"/>
        </w:rPr>
        <w:t>ă</w:t>
      </w:r>
      <w:r w:rsidRPr="00A0284B">
        <w:rPr>
          <w:rFonts w:ascii="Book Antiqua" w:hAnsi="Book Antiqua" w:cs="Times New Roman"/>
        </w:rPr>
        <w:t xml:space="preserve">tre Inspectoratul </w:t>
      </w:r>
      <w:r w:rsidRPr="00A0284B">
        <w:rPr>
          <w:rFonts w:ascii="Cambria" w:hAnsi="Cambria" w:cs="Cambria"/>
        </w:rPr>
        <w:t>Ș</w:t>
      </w:r>
      <w:r w:rsidRPr="00A0284B">
        <w:rPr>
          <w:rFonts w:ascii="Book Antiqua" w:hAnsi="Book Antiqua" w:cs="Times New Roman"/>
        </w:rPr>
        <w:t>colar Jude</w:t>
      </w:r>
      <w:r w:rsidRPr="00A0284B">
        <w:rPr>
          <w:rFonts w:ascii="Cambria" w:hAnsi="Cambria" w:cs="Cambria"/>
        </w:rPr>
        <w:t>ț</w:t>
      </w:r>
      <w:r w:rsidRPr="00A0284B">
        <w:rPr>
          <w:rFonts w:ascii="Book Antiqua" w:hAnsi="Book Antiqua" w:cs="Times New Roman"/>
        </w:rPr>
        <w:t>ean Maramure</w:t>
      </w:r>
      <w:r w:rsidRPr="00A0284B">
        <w:rPr>
          <w:rFonts w:ascii="Book Antiqua" w:hAnsi="Book Antiqua" w:cs="Book Antiqua"/>
        </w:rPr>
        <w:t>ş</w:t>
      </w:r>
      <w:r w:rsidRPr="00A0284B">
        <w:rPr>
          <w:rFonts w:ascii="Book Antiqua" w:hAnsi="Book Antiqua" w:cs="Times New Roman"/>
        </w:rPr>
        <w:t>. Suma aferent</w:t>
      </w:r>
      <w:r w:rsidRPr="00A0284B">
        <w:rPr>
          <w:rFonts w:ascii="Book Antiqua" w:hAnsi="Book Antiqua" w:cs="Book Antiqua"/>
        </w:rPr>
        <w:t>ă</w:t>
      </w:r>
      <w:r w:rsidRPr="00A0284B">
        <w:rPr>
          <w:rFonts w:ascii="Book Antiqua" w:hAnsi="Book Antiqua" w:cs="Times New Roman"/>
        </w:rPr>
        <w:t xml:space="preserve"> decontului va fi virat</w:t>
      </w:r>
      <w:r w:rsidRPr="00A0284B">
        <w:rPr>
          <w:rFonts w:ascii="Book Antiqua" w:hAnsi="Book Antiqua" w:cs="Book Antiqua"/>
        </w:rPr>
        <w:t>ă</w:t>
      </w:r>
      <w:r w:rsidRPr="00A0284B">
        <w:rPr>
          <w:rFonts w:ascii="Book Antiqua" w:hAnsi="Book Antiqua" w:cs="Times New Roman"/>
        </w:rPr>
        <w:t xml:space="preserve"> </w:t>
      </w:r>
      <w:r w:rsidRPr="00A0284B">
        <w:rPr>
          <w:rFonts w:ascii="Book Antiqua" w:hAnsi="Book Antiqua" w:cs="Book Antiqua"/>
        </w:rPr>
        <w:t>î</w:t>
      </w:r>
      <w:r w:rsidRPr="00A0284B">
        <w:rPr>
          <w:rFonts w:ascii="Book Antiqua" w:hAnsi="Book Antiqua" w:cs="Times New Roman"/>
        </w:rPr>
        <w:t xml:space="preserve">n contul deschis la Trezoreria Baia Mare a partenerului Inspectoratul </w:t>
      </w:r>
      <w:r w:rsidRPr="00A0284B">
        <w:rPr>
          <w:rFonts w:ascii="Cambria" w:hAnsi="Cambria" w:cs="Cambria"/>
        </w:rPr>
        <w:t>Ș</w:t>
      </w:r>
      <w:r w:rsidRPr="00A0284B">
        <w:rPr>
          <w:rFonts w:ascii="Book Antiqua" w:hAnsi="Book Antiqua" w:cs="Times New Roman"/>
        </w:rPr>
        <w:t>colar Jude</w:t>
      </w:r>
      <w:r w:rsidRPr="00A0284B">
        <w:rPr>
          <w:rFonts w:ascii="Cambria" w:hAnsi="Cambria" w:cs="Cambria"/>
        </w:rPr>
        <w:t>ț</w:t>
      </w:r>
      <w:r w:rsidRPr="00A0284B">
        <w:rPr>
          <w:rFonts w:ascii="Book Antiqua" w:hAnsi="Book Antiqua" w:cs="Times New Roman"/>
        </w:rPr>
        <w:t>ean Maramure</w:t>
      </w:r>
      <w:r w:rsidRPr="00A0284B">
        <w:rPr>
          <w:rFonts w:ascii="Book Antiqua" w:hAnsi="Book Antiqua" w:cs="Book Antiqua"/>
        </w:rPr>
        <w:t>ş</w:t>
      </w:r>
      <w:r w:rsidRPr="00A0284B">
        <w:rPr>
          <w:rFonts w:ascii="Book Antiqua" w:hAnsi="Book Antiqua" w:cs="Times New Roman"/>
        </w:rPr>
        <w:t>.</w:t>
      </w:r>
    </w:p>
    <w:p w:rsidR="00A0284B" w:rsidRPr="00A0284B" w:rsidRDefault="00A0284B" w:rsidP="00A0284B">
      <w:pPr>
        <w:pStyle w:val="NoSpacing"/>
        <w:tabs>
          <w:tab w:val="left" w:pos="990"/>
        </w:tabs>
        <w:ind w:left="720"/>
        <w:jc w:val="both"/>
        <w:rPr>
          <w:rFonts w:ascii="Book Antiqua" w:hAnsi="Book Antiqua" w:cs="Times New Roman"/>
          <w:sz w:val="16"/>
          <w:szCs w:val="16"/>
        </w:rPr>
      </w:pPr>
    </w:p>
    <w:p w:rsidR="00325CA6" w:rsidRPr="00A0284B" w:rsidRDefault="00325CA6" w:rsidP="00325CA6">
      <w:pPr>
        <w:pStyle w:val="NoSpacing"/>
        <w:numPr>
          <w:ilvl w:val="0"/>
          <w:numId w:val="4"/>
        </w:numPr>
        <w:tabs>
          <w:tab w:val="left" w:pos="990"/>
        </w:tabs>
        <w:jc w:val="both"/>
        <w:rPr>
          <w:rFonts w:ascii="Book Antiqua" w:hAnsi="Book Antiqua" w:cs="Times New Roman"/>
        </w:rPr>
      </w:pPr>
      <w:r w:rsidRPr="00A0284B">
        <w:rPr>
          <w:rFonts w:ascii="Book Antiqua" w:hAnsi="Book Antiqua" w:cs="Times New Roman"/>
          <w:b/>
          <w:i/>
        </w:rPr>
        <w:t xml:space="preserve">Inspectoratul </w:t>
      </w:r>
      <w:r w:rsidRPr="00A0284B">
        <w:rPr>
          <w:rFonts w:ascii="Cambria" w:hAnsi="Cambria" w:cs="Cambria"/>
          <w:b/>
          <w:i/>
        </w:rPr>
        <w:t>Ș</w:t>
      </w:r>
      <w:r w:rsidRPr="00A0284B">
        <w:rPr>
          <w:rFonts w:ascii="Book Antiqua" w:hAnsi="Book Antiqua" w:cs="Times New Roman"/>
          <w:b/>
          <w:i/>
        </w:rPr>
        <w:t>colar Jude</w:t>
      </w:r>
      <w:r w:rsidRPr="00A0284B">
        <w:rPr>
          <w:rFonts w:ascii="Cambria" w:hAnsi="Cambria" w:cs="Cambria"/>
          <w:b/>
          <w:i/>
        </w:rPr>
        <w:t>ț</w:t>
      </w:r>
      <w:r w:rsidRPr="00A0284B">
        <w:rPr>
          <w:rFonts w:ascii="Book Antiqua" w:hAnsi="Book Antiqua" w:cs="Times New Roman"/>
          <w:b/>
          <w:i/>
        </w:rPr>
        <w:t>ean Maramure</w:t>
      </w:r>
      <w:r w:rsidRPr="00A0284B">
        <w:rPr>
          <w:rFonts w:ascii="Book Antiqua" w:hAnsi="Book Antiqua" w:cs="Book Antiqua"/>
          <w:b/>
          <w:i/>
        </w:rPr>
        <w:t>ş</w:t>
      </w:r>
      <w:r w:rsidRPr="00A0284B">
        <w:rPr>
          <w:rFonts w:ascii="Book Antiqua" w:hAnsi="Book Antiqua" w:cs="Times New Roman"/>
          <w:color w:val="000000" w:themeColor="text1"/>
        </w:rPr>
        <w:t xml:space="preserve"> </w:t>
      </w:r>
      <w:r w:rsidRPr="00A0284B">
        <w:rPr>
          <w:rFonts w:ascii="Book Antiqua" w:hAnsi="Book Antiqua" w:cs="Times New Roman"/>
        </w:rPr>
        <w:t>are următoarele responsabilită</w:t>
      </w:r>
      <w:r w:rsidRPr="00A0284B">
        <w:rPr>
          <w:rFonts w:ascii="Cambria" w:hAnsi="Cambria" w:cs="Cambria"/>
        </w:rPr>
        <w:t>ț</w:t>
      </w:r>
      <w:r w:rsidRPr="00A0284B">
        <w:rPr>
          <w:rFonts w:ascii="Book Antiqua" w:hAnsi="Book Antiqua" w:cs="Times New Roman"/>
        </w:rPr>
        <w:t>i:</w:t>
      </w:r>
    </w:p>
    <w:p w:rsidR="00325CA6" w:rsidRPr="00A0284B" w:rsidRDefault="00325CA6" w:rsidP="00A0284B">
      <w:pPr>
        <w:numPr>
          <w:ilvl w:val="0"/>
          <w:numId w:val="7"/>
        </w:numPr>
        <w:tabs>
          <w:tab w:val="left" w:pos="900"/>
        </w:tabs>
        <w:spacing w:after="0" w:line="240" w:lineRule="auto"/>
        <w:ind w:left="0" w:right="-52" w:firstLine="720"/>
        <w:jc w:val="both"/>
        <w:rPr>
          <w:rFonts w:ascii="Book Antiqua" w:eastAsiaTheme="minorEastAsia" w:hAnsi="Book Antiqua" w:cs="Times New Roman"/>
          <w:strike/>
        </w:rPr>
      </w:pPr>
      <w:r w:rsidRPr="00A0284B">
        <w:rPr>
          <w:rFonts w:ascii="Book Antiqua" w:eastAsiaTheme="minorEastAsia" w:hAnsi="Book Antiqua" w:cs="Times New Roman"/>
        </w:rPr>
        <w:t>Organizarea ac</w:t>
      </w:r>
      <w:r w:rsidRPr="00A0284B">
        <w:rPr>
          <w:rFonts w:ascii="Cambria" w:eastAsiaTheme="minorEastAsia" w:hAnsi="Cambria" w:cs="Cambria"/>
        </w:rPr>
        <w:t>ț</w:t>
      </w:r>
      <w:r w:rsidRPr="00A0284B">
        <w:rPr>
          <w:rFonts w:ascii="Book Antiqua" w:eastAsiaTheme="minorEastAsia" w:hAnsi="Book Antiqua" w:cs="Times New Roman"/>
        </w:rPr>
        <w:t xml:space="preserve">iunilor propuse, </w:t>
      </w:r>
      <w:r w:rsidRPr="00A0284B">
        <w:rPr>
          <w:rFonts w:ascii="Book Antiqua" w:eastAsiaTheme="minorEastAsia" w:hAnsi="Book Antiqua" w:cs="Book Antiqua"/>
        </w:rPr>
        <w:t>î</w:t>
      </w:r>
      <w:r w:rsidRPr="00A0284B">
        <w:rPr>
          <w:rFonts w:ascii="Book Antiqua" w:eastAsiaTheme="minorEastAsia" w:hAnsi="Book Antiqua" w:cs="Times New Roman"/>
        </w:rPr>
        <w:t xml:space="preserve">n cadrul </w:t>
      </w:r>
      <w:r w:rsidRPr="00A0284B">
        <w:rPr>
          <w:rFonts w:ascii="Book Antiqua" w:hAnsi="Book Antiqua" w:cs="Times New Roman"/>
          <w:color w:val="000000" w:themeColor="text1"/>
        </w:rPr>
        <w:t xml:space="preserve">proiectului </w:t>
      </w:r>
      <w:r w:rsidR="00CD02F4" w:rsidRPr="00A0284B">
        <w:rPr>
          <w:rFonts w:ascii="Book Antiqua" w:hAnsi="Book Antiqua" w:cs="Times New Roman"/>
        </w:rPr>
        <w:t xml:space="preserve">educativ </w:t>
      </w:r>
      <w:r w:rsidR="00056DA5" w:rsidRPr="00A0284B">
        <w:rPr>
          <w:rFonts w:ascii="Book Antiqua" w:hAnsi="Book Antiqua" w:cs="Times New Roman"/>
        </w:rPr>
        <w:t>Proiectului educativ „Şcoala Gimnazială „Nicolae Iorga</w:t>
      </w:r>
      <w:r w:rsidR="005E5E7D" w:rsidRPr="00A0284B">
        <w:rPr>
          <w:rFonts w:ascii="Book Antiqua" w:eastAsia="MS Mincho" w:hAnsi="Book Antiqua" w:cs="Times New Roman"/>
          <w:lang w:eastAsia="ja-JP"/>
        </w:rPr>
        <w:t>”</w:t>
      </w:r>
      <w:r w:rsidR="00056DA5" w:rsidRPr="00A0284B">
        <w:rPr>
          <w:rFonts w:ascii="Book Antiqua" w:hAnsi="Book Antiqua" w:cs="Times New Roman"/>
        </w:rPr>
        <w:t xml:space="preserve"> Baia Mare, la ceas aniversar - 60 de ani de existenţă”, care se va implementa în perioada 2-6 decembrie 2019</w:t>
      </w:r>
      <w:r w:rsidR="00CD02F4" w:rsidRPr="00A0284B">
        <w:rPr>
          <w:rFonts w:ascii="Book Antiqua" w:hAnsi="Book Antiqua" w:cs="Times New Roman"/>
        </w:rPr>
        <w:t>;</w:t>
      </w:r>
    </w:p>
    <w:p w:rsidR="00325CA6" w:rsidRPr="00A0284B" w:rsidRDefault="00325CA6" w:rsidP="00A0284B">
      <w:pPr>
        <w:numPr>
          <w:ilvl w:val="0"/>
          <w:numId w:val="7"/>
        </w:numPr>
        <w:tabs>
          <w:tab w:val="left" w:pos="900"/>
        </w:tabs>
        <w:spacing w:after="0" w:line="240" w:lineRule="auto"/>
        <w:ind w:left="0" w:firstLine="720"/>
        <w:jc w:val="both"/>
        <w:rPr>
          <w:rFonts w:ascii="Book Antiqua" w:eastAsiaTheme="minorEastAsia" w:hAnsi="Book Antiqua" w:cs="Times New Roman"/>
          <w:strike/>
        </w:rPr>
      </w:pPr>
      <w:r w:rsidRPr="00A0284B">
        <w:rPr>
          <w:rFonts w:ascii="Book Antiqua" w:eastAsiaTheme="minorEastAsia" w:hAnsi="Book Antiqua" w:cs="Times New Roman"/>
        </w:rPr>
        <w:t>Să utilizeze resursele financiare asigurate de Partener exclusiv realizării evenimentului sus men</w:t>
      </w:r>
      <w:r w:rsidRPr="00A0284B">
        <w:rPr>
          <w:rFonts w:ascii="Cambria" w:eastAsiaTheme="minorEastAsia" w:hAnsi="Cambria" w:cs="Cambria"/>
        </w:rPr>
        <w:t>ț</w:t>
      </w:r>
      <w:r w:rsidRPr="00A0284B">
        <w:rPr>
          <w:rFonts w:ascii="Book Antiqua" w:eastAsiaTheme="minorEastAsia" w:hAnsi="Book Antiqua" w:cs="Times New Roman"/>
        </w:rPr>
        <w:t xml:space="preserve">ionat; </w:t>
      </w:r>
    </w:p>
    <w:p w:rsidR="00325CA6" w:rsidRPr="00A0284B" w:rsidRDefault="00325CA6" w:rsidP="00A0284B">
      <w:pPr>
        <w:numPr>
          <w:ilvl w:val="0"/>
          <w:numId w:val="7"/>
        </w:numPr>
        <w:tabs>
          <w:tab w:val="left" w:pos="900"/>
        </w:tabs>
        <w:spacing w:after="0" w:line="240" w:lineRule="auto"/>
        <w:ind w:left="0" w:firstLine="720"/>
        <w:jc w:val="both"/>
        <w:rPr>
          <w:rFonts w:ascii="Book Antiqua" w:eastAsiaTheme="minorEastAsia" w:hAnsi="Book Antiqua" w:cs="Times New Roman"/>
          <w:strike/>
        </w:rPr>
      </w:pPr>
      <w:r w:rsidRPr="00A0284B">
        <w:rPr>
          <w:rFonts w:ascii="Book Antiqua" w:eastAsiaTheme="minorEastAsia" w:hAnsi="Book Antiqua" w:cs="Times New Roman"/>
        </w:rPr>
        <w:lastRenderedPageBreak/>
        <w:t>Să cuprindă pe materialele de promovare sintagma „Eveniment realizat cu sprijinul C</w:t>
      </w:r>
      <w:r w:rsidR="00C40042" w:rsidRPr="00A0284B">
        <w:rPr>
          <w:rFonts w:ascii="Book Antiqua" w:eastAsiaTheme="minorEastAsia" w:hAnsi="Book Antiqua" w:cs="Times New Roman"/>
        </w:rPr>
        <w:t>onsiliului jude</w:t>
      </w:r>
      <w:r w:rsidR="00C40042" w:rsidRPr="00A0284B">
        <w:rPr>
          <w:rFonts w:ascii="Cambria" w:eastAsiaTheme="minorEastAsia" w:hAnsi="Cambria" w:cs="Cambria"/>
        </w:rPr>
        <w:t>ț</w:t>
      </w:r>
      <w:r w:rsidR="00C40042" w:rsidRPr="00A0284B">
        <w:rPr>
          <w:rFonts w:ascii="Book Antiqua" w:eastAsiaTheme="minorEastAsia" w:hAnsi="Book Antiqua" w:cs="Times New Roman"/>
        </w:rPr>
        <w:t>ean Maramure</w:t>
      </w:r>
      <w:r w:rsidR="00C40042" w:rsidRPr="00A0284B">
        <w:rPr>
          <w:rFonts w:ascii="Cambria" w:eastAsiaTheme="minorEastAsia" w:hAnsi="Cambria" w:cs="Cambria"/>
        </w:rPr>
        <w:t>ș</w:t>
      </w:r>
      <w:r w:rsidR="00C40042" w:rsidRPr="00A0284B">
        <w:rPr>
          <w:rFonts w:ascii="Book Antiqua" w:eastAsiaTheme="minorEastAsia" w:hAnsi="Book Antiqua" w:cs="Book Antiqua"/>
        </w:rPr>
        <w:t>”</w:t>
      </w:r>
      <w:r w:rsidR="00C40042" w:rsidRPr="00A0284B">
        <w:rPr>
          <w:rFonts w:ascii="Book Antiqua" w:eastAsia="MS Mincho" w:hAnsi="Book Antiqua" w:cs="Times New Roman"/>
          <w:lang w:eastAsia="ja-JP"/>
        </w:rPr>
        <w:t xml:space="preserve"> </w:t>
      </w:r>
      <w:r w:rsidRPr="00A0284B">
        <w:rPr>
          <w:rFonts w:ascii="Book Antiqua" w:eastAsiaTheme="minorEastAsia" w:hAnsi="Book Antiqua" w:cs="Times New Roman"/>
        </w:rPr>
        <w:t>şi să introducă logo-</w:t>
      </w:r>
      <w:proofErr w:type="spellStart"/>
      <w:r w:rsidRPr="00A0284B">
        <w:rPr>
          <w:rFonts w:ascii="Book Antiqua" w:eastAsiaTheme="minorEastAsia" w:hAnsi="Book Antiqua" w:cs="Times New Roman"/>
        </w:rPr>
        <w:t>ul</w:t>
      </w:r>
      <w:proofErr w:type="spellEnd"/>
      <w:r w:rsidRPr="00A0284B">
        <w:rPr>
          <w:rFonts w:ascii="Book Antiqua" w:eastAsiaTheme="minorEastAsia" w:hAnsi="Book Antiqua" w:cs="Times New Roman"/>
        </w:rPr>
        <w:t xml:space="preserve"> partenerului, făcând dovadă clară în acest sens;</w:t>
      </w:r>
    </w:p>
    <w:p w:rsidR="00325CA6" w:rsidRPr="00A0284B" w:rsidRDefault="00325CA6" w:rsidP="00A0284B">
      <w:pPr>
        <w:numPr>
          <w:ilvl w:val="0"/>
          <w:numId w:val="7"/>
        </w:numPr>
        <w:tabs>
          <w:tab w:val="left" w:pos="900"/>
        </w:tabs>
        <w:spacing w:after="0" w:line="240" w:lineRule="auto"/>
        <w:ind w:left="0" w:firstLine="720"/>
        <w:contextualSpacing/>
        <w:jc w:val="both"/>
        <w:rPr>
          <w:rFonts w:ascii="Book Antiqua" w:eastAsiaTheme="minorEastAsia" w:hAnsi="Book Antiqua" w:cs="Times New Roman"/>
        </w:rPr>
      </w:pPr>
      <w:r w:rsidRPr="00A0284B">
        <w:rPr>
          <w:rFonts w:ascii="Book Antiqua" w:eastAsiaTheme="minorEastAsia" w:hAnsi="Book Antiqua" w:cs="Times New Roman"/>
        </w:rPr>
        <w:t>Să prezinte un exemplar din materialele tipărite;</w:t>
      </w:r>
    </w:p>
    <w:p w:rsidR="00325CA6" w:rsidRPr="00A0284B" w:rsidRDefault="00325CA6" w:rsidP="00A0284B">
      <w:pPr>
        <w:numPr>
          <w:ilvl w:val="0"/>
          <w:numId w:val="7"/>
        </w:numPr>
        <w:tabs>
          <w:tab w:val="left" w:pos="900"/>
        </w:tabs>
        <w:spacing w:after="0" w:line="240" w:lineRule="auto"/>
        <w:ind w:left="0" w:firstLine="720"/>
        <w:contextualSpacing/>
        <w:jc w:val="both"/>
        <w:rPr>
          <w:rFonts w:ascii="Book Antiqua" w:eastAsiaTheme="minorEastAsia" w:hAnsi="Book Antiqua" w:cs="Times New Roman"/>
        </w:rPr>
      </w:pPr>
      <w:r w:rsidRPr="00A0284B">
        <w:rPr>
          <w:rFonts w:ascii="Book Antiqua" w:eastAsiaTheme="minorEastAsia" w:hAnsi="Book Antiqua" w:cs="Times New Roman"/>
        </w:rPr>
        <w:t>Să comunice partenerului orice situa</w:t>
      </w:r>
      <w:r w:rsidRPr="00A0284B">
        <w:rPr>
          <w:rFonts w:ascii="Cambria" w:eastAsiaTheme="minorEastAsia" w:hAnsi="Cambria" w:cs="Cambria"/>
        </w:rPr>
        <w:t>ț</w:t>
      </w:r>
      <w:r w:rsidRPr="00A0284B">
        <w:rPr>
          <w:rFonts w:ascii="Book Antiqua" w:eastAsiaTheme="minorEastAsia" w:hAnsi="Book Antiqua" w:cs="Times New Roman"/>
        </w:rPr>
        <w:t>ie neprev</w:t>
      </w:r>
      <w:r w:rsidRPr="00A0284B">
        <w:rPr>
          <w:rFonts w:ascii="Book Antiqua" w:eastAsiaTheme="minorEastAsia" w:hAnsi="Book Antiqua" w:cs="Book Antiqua"/>
        </w:rPr>
        <w:t>ă</w:t>
      </w:r>
      <w:r w:rsidRPr="00A0284B">
        <w:rPr>
          <w:rFonts w:ascii="Book Antiqua" w:eastAsiaTheme="minorEastAsia" w:hAnsi="Book Antiqua" w:cs="Times New Roman"/>
        </w:rPr>
        <w:t>zut</w:t>
      </w:r>
      <w:r w:rsidRPr="00A0284B">
        <w:rPr>
          <w:rFonts w:ascii="Book Antiqua" w:eastAsiaTheme="minorEastAsia" w:hAnsi="Book Antiqua" w:cs="Book Antiqua"/>
        </w:rPr>
        <w:t>ă</w:t>
      </w:r>
      <w:r w:rsidRPr="00A0284B">
        <w:rPr>
          <w:rFonts w:ascii="Book Antiqua" w:eastAsiaTheme="minorEastAsia" w:hAnsi="Book Antiqua" w:cs="Times New Roman"/>
        </w:rPr>
        <w:t xml:space="preserve"> care poate interveni cu privire la organizarea </w:t>
      </w:r>
      <w:r w:rsidRPr="00A0284B">
        <w:rPr>
          <w:rFonts w:ascii="Book Antiqua" w:eastAsiaTheme="minorEastAsia" w:hAnsi="Book Antiqua" w:cs="Book Antiqua"/>
        </w:rPr>
        <w:t>ş</w:t>
      </w:r>
      <w:r w:rsidRPr="00A0284B">
        <w:rPr>
          <w:rFonts w:ascii="Book Antiqua" w:eastAsiaTheme="minorEastAsia" w:hAnsi="Book Antiqua" w:cs="Times New Roman"/>
        </w:rPr>
        <w:t>i desf</w:t>
      </w:r>
      <w:r w:rsidRPr="00A0284B">
        <w:rPr>
          <w:rFonts w:ascii="Book Antiqua" w:eastAsiaTheme="minorEastAsia" w:hAnsi="Book Antiqua" w:cs="Book Antiqua"/>
        </w:rPr>
        <w:t>ă</w:t>
      </w:r>
      <w:r w:rsidRPr="00A0284B">
        <w:rPr>
          <w:rFonts w:ascii="Cambria" w:eastAsiaTheme="minorEastAsia" w:hAnsi="Cambria" w:cs="Cambria"/>
        </w:rPr>
        <w:t>ș</w:t>
      </w:r>
      <w:r w:rsidRPr="00A0284B">
        <w:rPr>
          <w:rFonts w:ascii="Book Antiqua" w:eastAsiaTheme="minorEastAsia" w:hAnsi="Book Antiqua" w:cs="Times New Roman"/>
        </w:rPr>
        <w:t>urarea activit</w:t>
      </w:r>
      <w:r w:rsidRPr="00A0284B">
        <w:rPr>
          <w:rFonts w:ascii="Book Antiqua" w:eastAsiaTheme="minorEastAsia" w:hAnsi="Book Antiqua" w:cs="Book Antiqua"/>
        </w:rPr>
        <w:t>ă</w:t>
      </w:r>
      <w:r w:rsidRPr="00A0284B">
        <w:rPr>
          <w:rFonts w:ascii="Cambria" w:eastAsiaTheme="minorEastAsia" w:hAnsi="Cambria" w:cs="Cambria"/>
        </w:rPr>
        <w:t>ț</w:t>
      </w:r>
      <w:r w:rsidRPr="00A0284B">
        <w:rPr>
          <w:rFonts w:ascii="Book Antiqua" w:eastAsiaTheme="minorEastAsia" w:hAnsi="Book Antiqua" w:cs="Times New Roman"/>
        </w:rPr>
        <w:t>ilor din cadrul evenimentului conform prezentului acord;</w:t>
      </w:r>
    </w:p>
    <w:p w:rsidR="00325CA6" w:rsidRPr="00A0284B" w:rsidRDefault="00325CA6" w:rsidP="00A0284B">
      <w:pPr>
        <w:pStyle w:val="ListParagraph"/>
        <w:numPr>
          <w:ilvl w:val="1"/>
          <w:numId w:val="7"/>
        </w:numPr>
        <w:tabs>
          <w:tab w:val="left" w:pos="900"/>
        </w:tabs>
        <w:spacing w:line="240" w:lineRule="auto"/>
        <w:ind w:left="0" w:firstLine="720"/>
        <w:jc w:val="both"/>
        <w:rPr>
          <w:rFonts w:ascii="Book Antiqua" w:eastAsiaTheme="minorEastAsia" w:hAnsi="Book Antiqua" w:cs="Times New Roman"/>
        </w:rPr>
      </w:pPr>
      <w:r w:rsidRPr="00A0284B">
        <w:rPr>
          <w:rFonts w:ascii="Book Antiqua" w:eastAsiaTheme="minorEastAsia" w:hAnsi="Book Antiqua" w:cs="Times New Roman"/>
        </w:rPr>
        <w:t xml:space="preserve">Să răspundă de securitatea şi siguranţa tuturor participanţilor, pe parcursul desfăşurării </w:t>
      </w:r>
      <w:r w:rsidRPr="00A0284B">
        <w:rPr>
          <w:rFonts w:ascii="Book Antiqua" w:eastAsia="MS Mincho" w:hAnsi="Book Antiqua" w:cs="Times New Roman"/>
          <w:lang w:eastAsia="ja-JP"/>
        </w:rPr>
        <w:t>taberei</w:t>
      </w:r>
      <w:r w:rsidRPr="00A0284B">
        <w:rPr>
          <w:rFonts w:ascii="Book Antiqua" w:eastAsiaTheme="minorEastAsia" w:hAnsi="Book Antiqua" w:cs="Times New Roman"/>
        </w:rPr>
        <w:t xml:space="preserve"> care face obiectul prezentului acord;</w:t>
      </w:r>
    </w:p>
    <w:p w:rsidR="00325CA6" w:rsidRPr="00A0284B" w:rsidRDefault="00325CA6" w:rsidP="00A0284B">
      <w:pPr>
        <w:pStyle w:val="ListParagraph"/>
        <w:numPr>
          <w:ilvl w:val="1"/>
          <w:numId w:val="7"/>
        </w:numPr>
        <w:tabs>
          <w:tab w:val="left" w:pos="900"/>
        </w:tabs>
        <w:spacing w:line="240" w:lineRule="auto"/>
        <w:ind w:left="0" w:firstLine="720"/>
        <w:jc w:val="both"/>
        <w:rPr>
          <w:rFonts w:ascii="Book Antiqua" w:eastAsiaTheme="minorEastAsia" w:hAnsi="Book Antiqua" w:cs="Times New Roman"/>
        </w:rPr>
      </w:pPr>
      <w:r w:rsidRPr="00A0284B">
        <w:rPr>
          <w:rFonts w:ascii="Book Antiqua" w:eastAsiaTheme="minorEastAsia" w:hAnsi="Book Antiqua" w:cs="Times New Roman"/>
        </w:rPr>
        <w:t>Să prezinte partenerului care asigură finanţarea evenimentului, documentele justificative în vederea decontării sumelor. Ulterior încasării sumelor aferente decontului va prezenta partenerului dovada plă</w:t>
      </w:r>
      <w:r w:rsidRPr="00A0284B">
        <w:rPr>
          <w:rFonts w:ascii="Cambria" w:eastAsiaTheme="minorEastAsia" w:hAnsi="Cambria" w:cs="Cambria"/>
        </w:rPr>
        <w:t>ț</w:t>
      </w:r>
      <w:r w:rsidRPr="00A0284B">
        <w:rPr>
          <w:rFonts w:ascii="Book Antiqua" w:eastAsiaTheme="minorEastAsia" w:hAnsi="Book Antiqua" w:cs="Times New Roman"/>
        </w:rPr>
        <w:t>ii aferente cheltuielilor angajate în cadrul evenimentulu</w:t>
      </w:r>
      <w:r w:rsidR="00C40042" w:rsidRPr="00A0284B">
        <w:rPr>
          <w:rFonts w:ascii="Book Antiqua" w:eastAsiaTheme="minorEastAsia" w:hAnsi="Book Antiqua" w:cs="Times New Roman"/>
        </w:rPr>
        <w:t>i, în termenul maxim de 30 zile</w:t>
      </w:r>
      <w:r w:rsidR="00C40042" w:rsidRPr="00A0284B">
        <w:rPr>
          <w:rFonts w:ascii="Book Antiqua" w:eastAsia="MS Mincho" w:hAnsi="Book Antiqua" w:cs="Times New Roman"/>
          <w:lang w:eastAsia="ja-JP"/>
        </w:rPr>
        <w:t>;</w:t>
      </w:r>
      <w:r w:rsidRPr="00A0284B">
        <w:rPr>
          <w:rFonts w:ascii="Book Antiqua" w:eastAsiaTheme="minorEastAsia" w:hAnsi="Book Antiqua" w:cs="Times New Roman"/>
        </w:rPr>
        <w:t xml:space="preserve"> </w:t>
      </w:r>
    </w:p>
    <w:p w:rsidR="00325CA6" w:rsidRPr="00A0284B" w:rsidRDefault="00325CA6" w:rsidP="00A0284B">
      <w:pPr>
        <w:pStyle w:val="ListParagraph"/>
        <w:numPr>
          <w:ilvl w:val="1"/>
          <w:numId w:val="7"/>
        </w:numPr>
        <w:tabs>
          <w:tab w:val="left" w:pos="900"/>
        </w:tabs>
        <w:spacing w:line="240" w:lineRule="auto"/>
        <w:ind w:left="0" w:firstLine="720"/>
        <w:jc w:val="both"/>
        <w:rPr>
          <w:rFonts w:ascii="Book Antiqua" w:eastAsia="MS Mincho" w:hAnsi="Book Antiqua" w:cs="Times New Roman"/>
          <w:lang w:eastAsia="ja-JP"/>
        </w:rPr>
      </w:pPr>
      <w:r w:rsidRPr="00A0284B">
        <w:rPr>
          <w:rFonts w:ascii="Book Antiqua" w:eastAsiaTheme="minorEastAsia" w:hAnsi="Book Antiqua" w:cs="Times New Roman"/>
        </w:rPr>
        <w:t xml:space="preserve">Decontarea cheltuielilor efectuate în baza prezentului acord se realizează cu respectarea dispoziţiilor legale, conform procedurilor proprii ale partenerului care au </w:t>
      </w:r>
      <w:r w:rsidR="00C40042" w:rsidRPr="00A0284B">
        <w:rPr>
          <w:rFonts w:ascii="Book Antiqua" w:eastAsiaTheme="minorEastAsia" w:hAnsi="Book Antiqua" w:cs="Times New Roman"/>
        </w:rPr>
        <w:t>asigurat contribu</w:t>
      </w:r>
      <w:r w:rsidR="00C40042" w:rsidRPr="00A0284B">
        <w:rPr>
          <w:rFonts w:ascii="Cambria" w:eastAsiaTheme="minorEastAsia" w:hAnsi="Cambria" w:cs="Cambria"/>
        </w:rPr>
        <w:t>ț</w:t>
      </w:r>
      <w:r w:rsidR="00C40042" w:rsidRPr="00A0284B">
        <w:rPr>
          <w:rFonts w:ascii="Book Antiqua" w:eastAsiaTheme="minorEastAsia" w:hAnsi="Book Antiqua" w:cs="Times New Roman"/>
        </w:rPr>
        <w:t>ia financiar</w:t>
      </w:r>
      <w:r w:rsidR="00C40042" w:rsidRPr="00A0284B">
        <w:rPr>
          <w:rFonts w:ascii="Book Antiqua" w:eastAsiaTheme="minorEastAsia" w:hAnsi="Book Antiqua" w:cs="Book Antiqua"/>
        </w:rPr>
        <w:t>ă</w:t>
      </w:r>
      <w:r w:rsidR="00C40042" w:rsidRPr="00A0284B">
        <w:rPr>
          <w:rFonts w:ascii="Book Antiqua" w:eastAsia="MS Mincho" w:hAnsi="Book Antiqua" w:cs="Times New Roman"/>
          <w:lang w:eastAsia="ja-JP"/>
        </w:rPr>
        <w:t>;</w:t>
      </w:r>
    </w:p>
    <w:p w:rsidR="00325CA6" w:rsidRPr="00A0284B" w:rsidRDefault="00325CA6" w:rsidP="00A0284B">
      <w:pPr>
        <w:pStyle w:val="ListParagraph"/>
        <w:numPr>
          <w:ilvl w:val="1"/>
          <w:numId w:val="7"/>
        </w:numPr>
        <w:tabs>
          <w:tab w:val="left" w:pos="900"/>
        </w:tabs>
        <w:spacing w:line="240" w:lineRule="auto"/>
        <w:ind w:left="0" w:firstLine="720"/>
        <w:jc w:val="both"/>
        <w:rPr>
          <w:rFonts w:ascii="Book Antiqua" w:eastAsiaTheme="minorEastAsia" w:hAnsi="Book Antiqua" w:cs="Times New Roman"/>
        </w:rPr>
      </w:pPr>
      <w:r w:rsidRPr="00A0284B">
        <w:rPr>
          <w:rFonts w:ascii="Book Antiqua" w:eastAsiaTheme="minorEastAsia" w:hAnsi="Book Antiqua" w:cs="Times New Roman"/>
        </w:rPr>
        <w:t>Să</w:t>
      </w:r>
      <w:r w:rsidR="00A0284B">
        <w:rPr>
          <w:rFonts w:ascii="Book Antiqua" w:eastAsiaTheme="minorEastAsia" w:hAnsi="Book Antiqua" w:cs="Times New Roman"/>
        </w:rPr>
        <w:t xml:space="preserve"> </w:t>
      </w:r>
      <w:r w:rsidRPr="00A0284B">
        <w:rPr>
          <w:rFonts w:ascii="Book Antiqua" w:eastAsiaTheme="minorEastAsia" w:hAnsi="Book Antiqua" w:cs="Times New Roman"/>
        </w:rPr>
        <w:t xml:space="preserve">prezinte la solicitarea Partenerului orice alte documente </w:t>
      </w:r>
      <w:r w:rsidRPr="00A0284B">
        <w:rPr>
          <w:rFonts w:ascii="Cambria" w:eastAsiaTheme="minorEastAsia" w:hAnsi="Cambria" w:cs="Cambria"/>
        </w:rPr>
        <w:t>ș</w:t>
      </w:r>
      <w:r w:rsidRPr="00A0284B">
        <w:rPr>
          <w:rFonts w:ascii="Book Antiqua" w:eastAsiaTheme="minorEastAsia" w:hAnsi="Book Antiqua" w:cs="Times New Roman"/>
        </w:rPr>
        <w:t>i informa</w:t>
      </w:r>
      <w:r w:rsidRPr="00A0284B">
        <w:rPr>
          <w:rFonts w:ascii="Cambria" w:eastAsiaTheme="minorEastAsia" w:hAnsi="Cambria" w:cs="Cambria"/>
        </w:rPr>
        <w:t>ț</w:t>
      </w:r>
      <w:r w:rsidRPr="00A0284B">
        <w:rPr>
          <w:rFonts w:ascii="Book Antiqua" w:eastAsiaTheme="minorEastAsia" w:hAnsi="Book Antiqua" w:cs="Times New Roman"/>
        </w:rPr>
        <w:t>ii aferente implement</w:t>
      </w:r>
      <w:r w:rsidRPr="00A0284B">
        <w:rPr>
          <w:rFonts w:ascii="Book Antiqua" w:eastAsiaTheme="minorEastAsia" w:hAnsi="Book Antiqua" w:cs="Book Antiqua"/>
        </w:rPr>
        <w:t>ă</w:t>
      </w:r>
      <w:r w:rsidRPr="00A0284B">
        <w:rPr>
          <w:rFonts w:ascii="Book Antiqua" w:eastAsiaTheme="minorEastAsia" w:hAnsi="Book Antiqua" w:cs="Times New Roman"/>
        </w:rPr>
        <w:t>rii proiectului educa</w:t>
      </w:r>
      <w:r w:rsidRPr="00A0284B">
        <w:rPr>
          <w:rFonts w:ascii="Cambria" w:eastAsiaTheme="minorEastAsia" w:hAnsi="Cambria" w:cs="Cambria"/>
        </w:rPr>
        <w:t>ț</w:t>
      </w:r>
      <w:r w:rsidRPr="00A0284B">
        <w:rPr>
          <w:rFonts w:ascii="Book Antiqua" w:eastAsiaTheme="minorEastAsia" w:hAnsi="Book Antiqua" w:cs="Times New Roman"/>
        </w:rPr>
        <w:t>ional.</w:t>
      </w:r>
    </w:p>
    <w:p w:rsidR="00325CA6" w:rsidRPr="00A0284B" w:rsidRDefault="00325CA6" w:rsidP="00A0284B">
      <w:pPr>
        <w:numPr>
          <w:ilvl w:val="0"/>
          <w:numId w:val="2"/>
        </w:numPr>
        <w:tabs>
          <w:tab w:val="left" w:pos="450"/>
        </w:tabs>
        <w:spacing w:after="0" w:line="240" w:lineRule="auto"/>
        <w:ind w:left="0" w:hanging="14"/>
        <w:contextualSpacing/>
        <w:jc w:val="both"/>
        <w:rPr>
          <w:rFonts w:ascii="Book Antiqua" w:eastAsiaTheme="minorEastAsia" w:hAnsi="Book Antiqua"/>
          <w:b/>
          <w:shd w:val="clear" w:color="auto" w:fill="FFFFFF"/>
        </w:rPr>
      </w:pPr>
      <w:r w:rsidRPr="00A0284B">
        <w:rPr>
          <w:rFonts w:ascii="Book Antiqua" w:eastAsiaTheme="minorEastAsia" w:hAnsi="Book Antiqua"/>
          <w:b/>
          <w:shd w:val="clear" w:color="auto" w:fill="FFFFFF"/>
        </w:rPr>
        <w:t>ALTE OBLIGA</w:t>
      </w:r>
      <w:r w:rsidRPr="00A0284B">
        <w:rPr>
          <w:rFonts w:ascii="Cambria" w:eastAsiaTheme="minorEastAsia" w:hAnsi="Cambria" w:cs="Cambria"/>
          <w:b/>
          <w:shd w:val="clear" w:color="auto" w:fill="FFFFFF"/>
        </w:rPr>
        <w:t>Ț</w:t>
      </w:r>
      <w:r w:rsidRPr="00A0284B">
        <w:rPr>
          <w:rFonts w:ascii="Book Antiqua" w:eastAsiaTheme="minorEastAsia" w:hAnsi="Book Antiqua"/>
          <w:b/>
          <w:shd w:val="clear" w:color="auto" w:fill="FFFFFF"/>
        </w:rPr>
        <w:t>II ALE P</w:t>
      </w:r>
      <w:r w:rsidRPr="00A0284B">
        <w:rPr>
          <w:rFonts w:ascii="Book Antiqua" w:eastAsiaTheme="minorEastAsia" w:hAnsi="Book Antiqua" w:cs="Book Antiqua"/>
          <w:b/>
          <w:shd w:val="clear" w:color="auto" w:fill="FFFFFF"/>
        </w:rPr>
        <w:t>Ă</w:t>
      </w:r>
      <w:r w:rsidRPr="00A0284B">
        <w:rPr>
          <w:rFonts w:ascii="Book Antiqua" w:eastAsiaTheme="minorEastAsia" w:hAnsi="Book Antiqua"/>
          <w:b/>
          <w:shd w:val="clear" w:color="auto" w:fill="FFFFFF"/>
        </w:rPr>
        <w:t>R</w:t>
      </w:r>
      <w:r w:rsidRPr="00A0284B">
        <w:rPr>
          <w:rFonts w:ascii="Cambria" w:eastAsiaTheme="minorEastAsia" w:hAnsi="Cambria" w:cs="Cambria"/>
          <w:b/>
          <w:shd w:val="clear" w:color="auto" w:fill="FFFFFF"/>
        </w:rPr>
        <w:t>Ț</w:t>
      </w:r>
      <w:r w:rsidRPr="00A0284B">
        <w:rPr>
          <w:rFonts w:ascii="Book Antiqua" w:eastAsiaTheme="minorEastAsia" w:hAnsi="Book Antiqua"/>
          <w:b/>
          <w:shd w:val="clear" w:color="auto" w:fill="FFFFFF"/>
        </w:rPr>
        <w:t xml:space="preserve">ILOR </w:t>
      </w:r>
    </w:p>
    <w:p w:rsidR="00325CA6" w:rsidRPr="00A0284B" w:rsidRDefault="00325CA6" w:rsidP="00A0284B">
      <w:pPr>
        <w:spacing w:after="0" w:line="240" w:lineRule="auto"/>
        <w:ind w:firstLine="720"/>
        <w:contextualSpacing/>
        <w:jc w:val="both"/>
        <w:rPr>
          <w:rFonts w:ascii="Book Antiqua" w:eastAsiaTheme="minorEastAsia" w:hAnsi="Book Antiqua" w:cs="Times New Roman"/>
          <w:shd w:val="clear" w:color="auto" w:fill="FFFFFF"/>
          <w:lang w:eastAsia="en-US"/>
        </w:rPr>
      </w:pPr>
      <w:r w:rsidRPr="00A0284B">
        <w:rPr>
          <w:rFonts w:ascii="Book Antiqua" w:eastAsiaTheme="minorEastAsia" w:hAnsi="Book Antiqua" w:cs="Times New Roman"/>
          <w:shd w:val="clear" w:color="auto" w:fill="FFFFFF"/>
          <w:lang w:eastAsia="en-US"/>
        </w:rPr>
        <w:t xml:space="preserve"> </w:t>
      </w:r>
      <w:r w:rsidRPr="00A0284B">
        <w:rPr>
          <w:rFonts w:ascii="Book Antiqua" w:eastAsiaTheme="minorEastAsia" w:hAnsi="Book Antiqua" w:cs="Times New Roman"/>
          <w:b/>
          <w:i/>
          <w:shd w:val="clear" w:color="auto" w:fill="FFFFFF"/>
          <w:lang w:eastAsia="en-US"/>
        </w:rPr>
        <w:t>Art.5</w:t>
      </w:r>
      <w:r w:rsidRPr="00A0284B">
        <w:rPr>
          <w:rFonts w:ascii="Book Antiqua" w:eastAsiaTheme="minorEastAsia" w:hAnsi="Book Antiqua" w:cs="Times New Roman"/>
          <w:shd w:val="clear" w:color="auto" w:fill="FFFFFF"/>
          <w:lang w:eastAsia="en-US"/>
        </w:rPr>
        <w:t xml:space="preserve"> (1) </w:t>
      </w:r>
      <w:r w:rsidRPr="00A0284B">
        <w:rPr>
          <w:rFonts w:ascii="Book Antiqua" w:eastAsiaTheme="minorEastAsia" w:hAnsi="Book Antiqua" w:cs="Times New Roman"/>
          <w:lang w:eastAsia="en-US"/>
        </w:rPr>
        <w:t xml:space="preserve">Inspectoratul </w:t>
      </w:r>
      <w:r w:rsidRPr="00A0284B">
        <w:rPr>
          <w:rFonts w:ascii="Cambria" w:eastAsiaTheme="minorEastAsia" w:hAnsi="Cambria" w:cs="Cambria"/>
          <w:lang w:eastAsia="en-US"/>
        </w:rPr>
        <w:t>Ș</w:t>
      </w:r>
      <w:r w:rsidRPr="00A0284B">
        <w:rPr>
          <w:rFonts w:ascii="Book Antiqua" w:eastAsiaTheme="minorEastAsia" w:hAnsi="Book Antiqua" w:cs="Times New Roman"/>
          <w:lang w:eastAsia="en-US"/>
        </w:rPr>
        <w:t>colar Jude</w:t>
      </w:r>
      <w:r w:rsidRPr="00A0284B">
        <w:rPr>
          <w:rFonts w:ascii="Cambria" w:eastAsiaTheme="minorEastAsia" w:hAnsi="Cambria" w:cs="Cambria"/>
          <w:lang w:eastAsia="en-US"/>
        </w:rPr>
        <w:t>ț</w:t>
      </w:r>
      <w:r w:rsidRPr="00A0284B">
        <w:rPr>
          <w:rFonts w:ascii="Book Antiqua" w:eastAsiaTheme="minorEastAsia" w:hAnsi="Book Antiqua" w:cs="Times New Roman"/>
          <w:lang w:eastAsia="en-US"/>
        </w:rPr>
        <w:t>ean Maramure</w:t>
      </w:r>
      <w:r w:rsidRPr="00A0284B">
        <w:rPr>
          <w:rFonts w:ascii="Book Antiqua" w:eastAsiaTheme="minorEastAsia" w:hAnsi="Book Antiqua" w:cs="Book Antiqua"/>
          <w:lang w:eastAsia="en-US"/>
        </w:rPr>
        <w:t>ş</w:t>
      </w:r>
      <w:r w:rsidRPr="00A0284B">
        <w:rPr>
          <w:rFonts w:ascii="Book Antiqua" w:eastAsiaTheme="minorEastAsia" w:hAnsi="Book Antiqua" w:cs="Times New Roman"/>
          <w:lang w:eastAsia="en-US"/>
        </w:rPr>
        <w:t xml:space="preserve"> se oblig</w:t>
      </w:r>
      <w:r w:rsidRPr="00A0284B">
        <w:rPr>
          <w:rFonts w:ascii="Book Antiqua" w:eastAsiaTheme="minorEastAsia" w:hAnsi="Book Antiqua" w:cs="Book Antiqua"/>
          <w:lang w:eastAsia="en-US"/>
        </w:rPr>
        <w:t>ă</w:t>
      </w:r>
      <w:r w:rsidRPr="00A0284B">
        <w:rPr>
          <w:rFonts w:ascii="Book Antiqua" w:eastAsiaTheme="minorEastAsia" w:hAnsi="Book Antiqua" w:cs="Times New Roman"/>
          <w:shd w:val="clear" w:color="auto" w:fill="FFFFFF"/>
          <w:lang w:eastAsia="en-US"/>
        </w:rPr>
        <w:t xml:space="preserve"> să utilizeze suma pusă la dispoziţie, exclusiv pentru obiectivul menţionat la art.1 cu respectarea prevederilor legale incidente în cauză, în caz contrar beneficiarul finanţării se obligă să restituie sumele care nu respecta obiectul acordului de cooperare şi să achite sumele stabilite de organele de control (Camera de Conturi Maramureş, Ministerul Finanţelor, etc.) drept penalită</w:t>
      </w:r>
      <w:r w:rsidRPr="00A0284B">
        <w:rPr>
          <w:rFonts w:ascii="Cambria" w:eastAsiaTheme="minorEastAsia" w:hAnsi="Cambria" w:cs="Cambria"/>
          <w:shd w:val="clear" w:color="auto" w:fill="FFFFFF"/>
          <w:lang w:eastAsia="en-US"/>
        </w:rPr>
        <w:t>ț</w:t>
      </w:r>
      <w:r w:rsidRPr="00A0284B">
        <w:rPr>
          <w:rFonts w:ascii="Book Antiqua" w:eastAsiaTheme="minorEastAsia" w:hAnsi="Book Antiqua" w:cs="Times New Roman"/>
          <w:shd w:val="clear" w:color="auto" w:fill="FFFFFF"/>
          <w:lang w:eastAsia="en-US"/>
        </w:rPr>
        <w:t>i, dob</w:t>
      </w:r>
      <w:r w:rsidRPr="00A0284B">
        <w:rPr>
          <w:rFonts w:ascii="Book Antiqua" w:eastAsiaTheme="minorEastAsia" w:hAnsi="Book Antiqua" w:cs="Book Antiqua"/>
          <w:shd w:val="clear" w:color="auto" w:fill="FFFFFF"/>
          <w:lang w:eastAsia="en-US"/>
        </w:rPr>
        <w:t>â</w:t>
      </w:r>
      <w:r w:rsidRPr="00A0284B">
        <w:rPr>
          <w:rFonts w:ascii="Book Antiqua" w:eastAsiaTheme="minorEastAsia" w:hAnsi="Book Antiqua" w:cs="Times New Roman"/>
          <w:shd w:val="clear" w:color="auto" w:fill="FFFFFF"/>
          <w:lang w:eastAsia="en-US"/>
        </w:rPr>
        <w:t>nzi, foloase necuvenite, etc.</w:t>
      </w:r>
    </w:p>
    <w:p w:rsidR="00325CA6" w:rsidRPr="00A0284B" w:rsidRDefault="00325CA6" w:rsidP="00A0284B">
      <w:pPr>
        <w:tabs>
          <w:tab w:val="left" w:pos="6840"/>
        </w:tabs>
        <w:spacing w:after="0" w:line="240" w:lineRule="auto"/>
        <w:ind w:firstLine="720"/>
        <w:contextualSpacing/>
        <w:jc w:val="both"/>
        <w:rPr>
          <w:rFonts w:ascii="Book Antiqua" w:eastAsiaTheme="minorEastAsia" w:hAnsi="Book Antiqua" w:cs="Times New Roman"/>
          <w:bCs/>
        </w:rPr>
      </w:pPr>
      <w:r w:rsidRPr="00A0284B">
        <w:rPr>
          <w:rFonts w:ascii="Book Antiqua" w:eastAsiaTheme="minorEastAsia" w:hAnsi="Book Antiqua" w:cs="Times New Roman"/>
          <w:bCs/>
        </w:rPr>
        <w:t xml:space="preserve">            </w:t>
      </w:r>
      <w:r w:rsidRPr="00A0284B">
        <w:rPr>
          <w:rFonts w:ascii="Book Antiqua" w:eastAsiaTheme="minorEastAsia" w:hAnsi="Book Antiqua"/>
          <w:shd w:val="clear" w:color="auto" w:fill="FFFFFF"/>
        </w:rPr>
        <w:t>(2)</w:t>
      </w:r>
      <w:r w:rsidR="00A0284B">
        <w:rPr>
          <w:rFonts w:ascii="Book Antiqua" w:eastAsiaTheme="minorEastAsia" w:hAnsi="Book Antiqua"/>
          <w:shd w:val="clear" w:color="auto" w:fill="FFFFFF"/>
        </w:rPr>
        <w:t xml:space="preserve"> </w:t>
      </w:r>
      <w:r w:rsidRPr="00A0284B">
        <w:rPr>
          <w:rFonts w:ascii="Book Antiqua" w:eastAsiaTheme="minorEastAsia" w:hAnsi="Book Antiqua" w:cs="Times New Roman"/>
          <w:bCs/>
        </w:rPr>
        <w:t xml:space="preserve">Documentele justificative privind cheltuielile efectuate în vederea realizării </w:t>
      </w:r>
      <w:r w:rsidR="00056DA5" w:rsidRPr="00A0284B">
        <w:rPr>
          <w:rFonts w:ascii="Book Antiqua" w:eastAsiaTheme="minorEastAsia" w:hAnsi="Book Antiqua" w:cs="Times New Roman"/>
          <w:bCs/>
        </w:rPr>
        <w:t>Proiectului educativ „Şcoala Gimnazială „Nicolae Iorga</w:t>
      </w:r>
      <w:r w:rsidR="005E5E7D" w:rsidRPr="00A0284B">
        <w:rPr>
          <w:rFonts w:ascii="Book Antiqua" w:eastAsia="MS Mincho" w:hAnsi="Book Antiqua" w:cs="Times New Roman"/>
          <w:bCs/>
          <w:lang w:eastAsia="ja-JP"/>
        </w:rPr>
        <w:t>”</w:t>
      </w:r>
      <w:r w:rsidR="00056DA5" w:rsidRPr="00A0284B">
        <w:rPr>
          <w:rFonts w:ascii="Book Antiqua" w:eastAsiaTheme="minorEastAsia" w:hAnsi="Book Antiqua" w:cs="Times New Roman"/>
          <w:bCs/>
        </w:rPr>
        <w:t xml:space="preserve"> Baia Mare, la ceas aniversar - 60 de ani de existenţă”, care se va implementa în perioada 2-6 decembrie 2019,</w:t>
      </w:r>
      <w:r w:rsidR="00804CA7" w:rsidRPr="00A0284B">
        <w:rPr>
          <w:rStyle w:val="Strong"/>
          <w:rFonts w:ascii="Book Antiqua" w:hAnsi="Book Antiqua" w:cs="Times New Roman"/>
        </w:rPr>
        <w:t xml:space="preserve"> </w:t>
      </w:r>
      <w:r w:rsidRPr="00A0284B">
        <w:rPr>
          <w:rFonts w:ascii="Book Antiqua" w:eastAsiaTheme="minorEastAsia" w:hAnsi="Book Antiqua" w:cs="Times New Roman"/>
          <w:bCs/>
        </w:rPr>
        <w:t>vor fi depuse în copie, în baza unui  raport, certificate „Conform cu originalul. Acest document nu a mai fost decontat din alte surse de finanţare” la Serviciul Contabilitate, inclusiv documentul</w:t>
      </w:r>
      <w:r w:rsidRPr="00A0284B">
        <w:rPr>
          <w:rFonts w:ascii="Book Antiqua" w:eastAsiaTheme="minorEastAsia" w:hAnsi="Book Antiqua" w:cs="Times New Roman"/>
          <w:bCs/>
          <w:u w:val="single"/>
        </w:rPr>
        <w:t xml:space="preserve"> </w:t>
      </w:r>
      <w:r w:rsidRPr="00A0284B">
        <w:rPr>
          <w:rFonts w:ascii="Book Antiqua" w:eastAsiaTheme="minorEastAsia" w:hAnsi="Book Antiqua" w:cs="Times New Roman"/>
          <w:bCs/>
        </w:rPr>
        <w:t>prin care se face dovada achitării facturilor să fie prezentat în copie în cel mult 30 de zile de la data încasării sumelor de la finan</w:t>
      </w:r>
      <w:r w:rsidRPr="00A0284B">
        <w:rPr>
          <w:rFonts w:ascii="Cambria" w:eastAsiaTheme="minorEastAsia" w:hAnsi="Cambria" w:cs="Cambria"/>
          <w:bCs/>
        </w:rPr>
        <w:t>ț</w:t>
      </w:r>
      <w:r w:rsidRPr="00A0284B">
        <w:rPr>
          <w:rFonts w:ascii="Book Antiqua" w:eastAsiaTheme="minorEastAsia" w:hAnsi="Book Antiqua" w:cs="Times New Roman"/>
          <w:bCs/>
        </w:rPr>
        <w:t>ator.</w:t>
      </w:r>
    </w:p>
    <w:p w:rsidR="00303442" w:rsidRPr="00A0284B" w:rsidRDefault="00303442" w:rsidP="00325CA6">
      <w:pPr>
        <w:tabs>
          <w:tab w:val="left" w:pos="6840"/>
        </w:tabs>
        <w:spacing w:after="0" w:line="240" w:lineRule="auto"/>
        <w:ind w:left="426"/>
        <w:contextualSpacing/>
        <w:jc w:val="both"/>
        <w:rPr>
          <w:rFonts w:ascii="Book Antiqua" w:eastAsiaTheme="minorEastAsia" w:hAnsi="Book Antiqua" w:cs="Times New Roman"/>
          <w:bCs/>
          <w:lang w:eastAsia="ja-JP"/>
        </w:rPr>
      </w:pPr>
    </w:p>
    <w:p w:rsidR="00325CA6" w:rsidRPr="00A0284B" w:rsidRDefault="00325CA6" w:rsidP="00A0284B">
      <w:pPr>
        <w:numPr>
          <w:ilvl w:val="0"/>
          <w:numId w:val="2"/>
        </w:numPr>
        <w:tabs>
          <w:tab w:val="left" w:pos="270"/>
        </w:tabs>
        <w:spacing w:after="0" w:line="240" w:lineRule="auto"/>
        <w:ind w:left="0" w:firstLine="0"/>
        <w:jc w:val="both"/>
        <w:rPr>
          <w:rFonts w:ascii="Book Antiqua" w:eastAsiaTheme="minorEastAsia" w:hAnsi="Book Antiqua" w:cs="Times New Roman"/>
          <w:b/>
          <w:color w:val="000000"/>
          <w:highlight w:val="white"/>
        </w:rPr>
      </w:pPr>
      <w:r w:rsidRPr="00A0284B">
        <w:rPr>
          <w:rFonts w:ascii="Book Antiqua" w:eastAsiaTheme="minorEastAsia" w:hAnsi="Book Antiqua" w:cs="Times New Roman"/>
          <w:b/>
          <w:color w:val="000000"/>
          <w:highlight w:val="white"/>
        </w:rPr>
        <w:t>ÎNCETAREA ACORDULUI</w:t>
      </w:r>
    </w:p>
    <w:p w:rsidR="00325CA6" w:rsidRPr="00A0284B" w:rsidRDefault="00325CA6" w:rsidP="00325CA6">
      <w:pPr>
        <w:spacing w:after="0" w:line="240" w:lineRule="auto"/>
        <w:ind w:firstLine="720"/>
        <w:jc w:val="both"/>
        <w:rPr>
          <w:rFonts w:ascii="Book Antiqua" w:eastAsiaTheme="minorEastAsia" w:hAnsi="Book Antiqua" w:cs="Times New Roman"/>
          <w:color w:val="000000"/>
          <w:highlight w:val="white"/>
        </w:rPr>
      </w:pPr>
      <w:r w:rsidRPr="00A0284B">
        <w:rPr>
          <w:rFonts w:ascii="Book Antiqua" w:eastAsiaTheme="minorEastAsia" w:hAnsi="Book Antiqua" w:cs="Times New Roman"/>
          <w:b/>
          <w:i/>
          <w:color w:val="000000"/>
          <w:highlight w:val="white"/>
        </w:rPr>
        <w:t>Art. 6.</w:t>
      </w:r>
      <w:r w:rsidRPr="00A0284B">
        <w:rPr>
          <w:rFonts w:ascii="Book Antiqua" w:eastAsiaTheme="minorEastAsia" w:hAnsi="Book Antiqua" w:cs="Times New Roman"/>
          <w:color w:val="000000"/>
          <w:highlight w:val="white"/>
        </w:rPr>
        <w:t xml:space="preserve"> Prezentul acord încetează în următoarele situa</w:t>
      </w:r>
      <w:r w:rsidRPr="00A0284B">
        <w:rPr>
          <w:rFonts w:ascii="Cambria" w:eastAsiaTheme="minorEastAsia" w:hAnsi="Cambria" w:cs="Cambria"/>
          <w:color w:val="000000"/>
          <w:highlight w:val="white"/>
        </w:rPr>
        <w:t>ț</w:t>
      </w:r>
      <w:r w:rsidRPr="00A0284B">
        <w:rPr>
          <w:rFonts w:ascii="Book Antiqua" w:eastAsiaTheme="minorEastAsia" w:hAnsi="Book Antiqua" w:cs="Times New Roman"/>
          <w:color w:val="000000"/>
          <w:highlight w:val="white"/>
        </w:rPr>
        <w:t>ii:</w:t>
      </w:r>
    </w:p>
    <w:p w:rsidR="00325CA6" w:rsidRPr="00A0284B" w:rsidRDefault="00325CA6" w:rsidP="00A0284B">
      <w:pPr>
        <w:numPr>
          <w:ilvl w:val="0"/>
          <w:numId w:val="8"/>
        </w:numPr>
        <w:tabs>
          <w:tab w:val="left" w:pos="900"/>
        </w:tabs>
        <w:spacing w:after="0" w:line="240" w:lineRule="auto"/>
        <w:ind w:left="0" w:firstLine="720"/>
        <w:jc w:val="both"/>
        <w:rPr>
          <w:rFonts w:ascii="Book Antiqua" w:eastAsiaTheme="minorEastAsia" w:hAnsi="Book Antiqua" w:cs="Times New Roman"/>
          <w:color w:val="000000"/>
          <w:highlight w:val="white"/>
        </w:rPr>
      </w:pPr>
      <w:r w:rsidRPr="00A0284B">
        <w:rPr>
          <w:rFonts w:ascii="Book Antiqua" w:eastAsiaTheme="minorEastAsia" w:hAnsi="Book Antiqua" w:cs="Times New Roman"/>
          <w:color w:val="000000"/>
          <w:highlight w:val="white"/>
        </w:rPr>
        <w:t>la expirarea duratei pentru care a fost încheiat.</w:t>
      </w:r>
    </w:p>
    <w:p w:rsidR="00325CA6" w:rsidRPr="00A0284B" w:rsidRDefault="00325CA6" w:rsidP="00A0284B">
      <w:pPr>
        <w:numPr>
          <w:ilvl w:val="0"/>
          <w:numId w:val="8"/>
        </w:numPr>
        <w:tabs>
          <w:tab w:val="left" w:pos="900"/>
          <w:tab w:val="left" w:pos="1134"/>
        </w:tabs>
        <w:spacing w:after="0" w:line="240" w:lineRule="auto"/>
        <w:ind w:left="0" w:firstLine="720"/>
        <w:jc w:val="both"/>
        <w:rPr>
          <w:rFonts w:ascii="Book Antiqua" w:eastAsiaTheme="minorEastAsia" w:hAnsi="Book Antiqua" w:cs="Times New Roman"/>
        </w:rPr>
      </w:pPr>
      <w:r w:rsidRPr="00A0284B">
        <w:rPr>
          <w:rFonts w:ascii="Book Antiqua" w:eastAsiaTheme="minorEastAsia" w:hAnsi="Book Antiqua" w:cs="Times New Roman"/>
        </w:rPr>
        <w:t>de drept,</w:t>
      </w:r>
      <w:r w:rsidRPr="00A0284B">
        <w:rPr>
          <w:rFonts w:ascii="Book Antiqua" w:eastAsiaTheme="minorEastAsia" w:hAnsi="Book Antiqua" w:cs="Times New Roman"/>
          <w:color w:val="FF0000"/>
        </w:rPr>
        <w:t xml:space="preserve"> </w:t>
      </w:r>
      <w:r w:rsidRPr="00A0284B">
        <w:rPr>
          <w:rFonts w:ascii="Book Antiqua" w:eastAsiaTheme="minorEastAsia" w:hAnsi="Book Antiqua" w:cs="Times New Roman"/>
        </w:rPr>
        <w:t>în cazul în care una din părţi nu îşi execută una din obligaţiile asumate prin prezentul acord.</w:t>
      </w:r>
    </w:p>
    <w:p w:rsidR="00325CA6" w:rsidRPr="00A0284B" w:rsidRDefault="00325CA6" w:rsidP="00A0284B">
      <w:pPr>
        <w:numPr>
          <w:ilvl w:val="0"/>
          <w:numId w:val="8"/>
        </w:numPr>
        <w:tabs>
          <w:tab w:val="left" w:pos="900"/>
        </w:tabs>
        <w:spacing w:after="0" w:line="240" w:lineRule="auto"/>
        <w:ind w:left="0" w:firstLine="720"/>
        <w:jc w:val="both"/>
        <w:rPr>
          <w:rFonts w:ascii="Book Antiqua" w:eastAsiaTheme="minorEastAsia" w:hAnsi="Book Antiqua" w:cs="Times New Roman"/>
        </w:rPr>
      </w:pPr>
      <w:r w:rsidRPr="00A0284B">
        <w:rPr>
          <w:rFonts w:ascii="Book Antiqua" w:eastAsiaTheme="minorEastAsia" w:hAnsi="Book Antiqua" w:cs="Times New Roman"/>
        </w:rPr>
        <w:t>înainte de termen, cu acordul părţilor.</w:t>
      </w:r>
    </w:p>
    <w:p w:rsidR="00303442" w:rsidRPr="00A0284B" w:rsidRDefault="00303442" w:rsidP="00303442">
      <w:pPr>
        <w:spacing w:after="0" w:line="240" w:lineRule="auto"/>
        <w:ind w:left="774"/>
        <w:jc w:val="both"/>
        <w:rPr>
          <w:rFonts w:ascii="Book Antiqua" w:eastAsiaTheme="minorEastAsia" w:hAnsi="Book Antiqua" w:cs="Times New Roman"/>
        </w:rPr>
      </w:pPr>
    </w:p>
    <w:p w:rsidR="00325CA6" w:rsidRPr="00A0284B" w:rsidRDefault="00325CA6" w:rsidP="00325CA6">
      <w:pPr>
        <w:spacing w:after="0" w:line="240" w:lineRule="auto"/>
        <w:jc w:val="both"/>
        <w:rPr>
          <w:rFonts w:ascii="Book Antiqua" w:eastAsiaTheme="minorEastAsia" w:hAnsi="Book Antiqua" w:cs="Times New Roman"/>
          <w:b/>
          <w:color w:val="000000"/>
          <w:highlight w:val="white"/>
        </w:rPr>
      </w:pPr>
      <w:r w:rsidRPr="00A0284B">
        <w:rPr>
          <w:rFonts w:ascii="Book Antiqua" w:eastAsiaTheme="minorEastAsia" w:hAnsi="Book Antiqua" w:cs="Times New Roman"/>
          <w:b/>
          <w:color w:val="000000"/>
          <w:highlight w:val="white"/>
        </w:rPr>
        <w:t>VI. DISPOZIŢII FINALE</w:t>
      </w:r>
    </w:p>
    <w:p w:rsidR="00325CA6" w:rsidRPr="00A0284B" w:rsidRDefault="00325CA6" w:rsidP="00325CA6">
      <w:pPr>
        <w:spacing w:after="0" w:line="240" w:lineRule="auto"/>
        <w:ind w:firstLine="720"/>
        <w:jc w:val="both"/>
        <w:rPr>
          <w:rFonts w:ascii="Book Antiqua" w:eastAsiaTheme="minorEastAsia" w:hAnsi="Book Antiqua" w:cs="Times New Roman"/>
          <w:color w:val="000000"/>
        </w:rPr>
      </w:pPr>
      <w:r w:rsidRPr="00A0284B">
        <w:rPr>
          <w:rFonts w:ascii="Book Antiqua" w:eastAsiaTheme="minorEastAsia" w:hAnsi="Book Antiqua" w:cs="Times New Roman"/>
          <w:b/>
          <w:i/>
          <w:color w:val="000000"/>
          <w:highlight w:val="white"/>
        </w:rPr>
        <w:t>Art. 7.</w:t>
      </w:r>
      <w:r w:rsidRPr="00A0284B">
        <w:rPr>
          <w:rFonts w:ascii="Book Antiqua" w:eastAsiaTheme="minorEastAsia" w:hAnsi="Book Antiqua" w:cs="Times New Roman"/>
          <w:color w:val="000000"/>
          <w:highlight w:val="white"/>
        </w:rPr>
        <w:t xml:space="preserve"> </w:t>
      </w:r>
      <w:r w:rsidRPr="00A0284B">
        <w:rPr>
          <w:rFonts w:ascii="Book Antiqua" w:eastAsiaTheme="minorEastAsia" w:hAnsi="Book Antiqua" w:cs="Times New Roman"/>
          <w:color w:val="000000"/>
        </w:rPr>
        <w:t>Modificarea prezentului acord este posibilă numai cu acordul părţilor, caz în care se va încheia act adiţional.</w:t>
      </w:r>
    </w:p>
    <w:p w:rsidR="00325CA6" w:rsidRPr="00A0284B" w:rsidRDefault="00325CA6" w:rsidP="00325CA6">
      <w:pPr>
        <w:spacing w:after="0" w:line="240" w:lineRule="auto"/>
        <w:ind w:firstLine="720"/>
        <w:jc w:val="both"/>
        <w:rPr>
          <w:rFonts w:ascii="Book Antiqua" w:eastAsia="MS Mincho" w:hAnsi="Book Antiqua" w:cs="Times New Roman"/>
          <w:lang w:eastAsia="ja-JP"/>
        </w:rPr>
      </w:pPr>
      <w:r w:rsidRPr="00A0284B">
        <w:rPr>
          <w:rFonts w:ascii="Book Antiqua" w:eastAsiaTheme="minorEastAsia" w:hAnsi="Book Antiqua" w:cs="Times New Roman"/>
          <w:b/>
          <w:i/>
          <w:color w:val="000000"/>
        </w:rPr>
        <w:t>Art. 8</w:t>
      </w:r>
      <w:r w:rsidRPr="00A0284B">
        <w:rPr>
          <w:rFonts w:ascii="Book Antiqua" w:eastAsiaTheme="minorEastAsia" w:hAnsi="Book Antiqua" w:cs="Times New Roman"/>
          <w:i/>
          <w:color w:val="000000"/>
        </w:rPr>
        <w:t>.</w:t>
      </w:r>
      <w:r w:rsidRPr="00A0284B">
        <w:rPr>
          <w:rFonts w:ascii="Book Antiqua" w:eastAsiaTheme="minorEastAsia" w:hAnsi="Book Antiqua" w:cs="Times New Roman"/>
          <w:color w:val="000000"/>
        </w:rPr>
        <w:t xml:space="preserve"> </w:t>
      </w:r>
      <w:r w:rsidRPr="00A0284B">
        <w:rPr>
          <w:rFonts w:ascii="Book Antiqua" w:eastAsia="Times New Roman" w:hAnsi="Book Antiqua" w:cs="Times New Roman"/>
        </w:rPr>
        <w:t>Prezentul acord s-a încheiat azi _______2019, în____ exemplare, câte un exemplar pentru fiecare parte.</w:t>
      </w:r>
    </w:p>
    <w:p w:rsidR="00325CA6" w:rsidRPr="00A0284B" w:rsidRDefault="00325CA6" w:rsidP="00325CA6">
      <w:pPr>
        <w:spacing w:after="0" w:line="240" w:lineRule="auto"/>
        <w:ind w:firstLine="720"/>
        <w:jc w:val="both"/>
        <w:rPr>
          <w:rFonts w:ascii="Book Antiqua" w:eastAsia="MS Mincho" w:hAnsi="Book Antiqua" w:cs="Times New Roman"/>
          <w:lang w:eastAsia="ja-JP"/>
        </w:rPr>
      </w:pPr>
    </w:p>
    <w:p w:rsidR="00325CA6" w:rsidRPr="00A0284B" w:rsidRDefault="00325CA6" w:rsidP="00325CA6">
      <w:pPr>
        <w:spacing w:after="0" w:line="240" w:lineRule="auto"/>
        <w:ind w:firstLine="720"/>
        <w:jc w:val="both"/>
        <w:rPr>
          <w:rFonts w:ascii="Book Antiqua" w:eastAsia="MS Mincho" w:hAnsi="Book Antiqua" w:cs="Times New Roman"/>
          <w:lang w:eastAsia="ja-JP"/>
        </w:rPr>
      </w:pPr>
    </w:p>
    <w:p w:rsidR="00303442" w:rsidRPr="00A0284B" w:rsidRDefault="00303442" w:rsidP="00325CA6">
      <w:pPr>
        <w:spacing w:after="0" w:line="240" w:lineRule="auto"/>
        <w:ind w:firstLine="720"/>
        <w:jc w:val="both"/>
        <w:rPr>
          <w:rFonts w:ascii="Book Antiqua" w:eastAsia="MS Mincho" w:hAnsi="Book Antiqua" w:cs="Times New Roman"/>
          <w:lang w:eastAsia="ja-JP"/>
        </w:rPr>
      </w:pPr>
    </w:p>
    <w:p w:rsidR="00325CA6" w:rsidRPr="00A0284B" w:rsidRDefault="00325CA6" w:rsidP="00325CA6">
      <w:pPr>
        <w:spacing w:after="0" w:line="240" w:lineRule="auto"/>
        <w:jc w:val="both"/>
        <w:rPr>
          <w:rFonts w:ascii="Book Antiqua" w:eastAsiaTheme="minorEastAsia" w:hAnsi="Book Antiqua" w:cs="Times New Roman"/>
          <w:b/>
        </w:rPr>
      </w:pPr>
      <w:r w:rsidRPr="00A0284B">
        <w:rPr>
          <w:rFonts w:ascii="Book Antiqua" w:eastAsiaTheme="minorEastAsia" w:hAnsi="Book Antiqua" w:cs="Times New Roman"/>
          <w:b/>
        </w:rPr>
        <w:t>Jude</w:t>
      </w:r>
      <w:r w:rsidRPr="00A0284B">
        <w:rPr>
          <w:rFonts w:ascii="Cambria" w:eastAsiaTheme="minorEastAsia" w:hAnsi="Cambria" w:cs="Cambria"/>
          <w:b/>
        </w:rPr>
        <w:t>ț</w:t>
      </w:r>
      <w:r w:rsidRPr="00A0284B">
        <w:rPr>
          <w:rFonts w:ascii="Book Antiqua" w:eastAsiaTheme="minorEastAsia" w:hAnsi="Book Antiqua" w:cs="Times New Roman"/>
          <w:b/>
        </w:rPr>
        <w:t>ul Maramure</w:t>
      </w:r>
      <w:r w:rsidRPr="00A0284B">
        <w:rPr>
          <w:rFonts w:ascii="Cambria" w:eastAsiaTheme="minorEastAsia" w:hAnsi="Cambria" w:cs="Cambria"/>
          <w:b/>
        </w:rPr>
        <w:t>ș</w:t>
      </w:r>
      <w:r w:rsidRPr="00A0284B">
        <w:rPr>
          <w:rFonts w:ascii="Book Antiqua" w:eastAsiaTheme="minorEastAsia" w:hAnsi="Book Antiqua" w:cs="Times New Roman"/>
          <w:b/>
          <w:lang w:eastAsia="ja-JP"/>
        </w:rPr>
        <w:t xml:space="preserve"> </w:t>
      </w:r>
      <w:r w:rsidRPr="00A0284B">
        <w:rPr>
          <w:rFonts w:ascii="Book Antiqua" w:eastAsiaTheme="minorEastAsia" w:hAnsi="Book Antiqua" w:cs="Times New Roman"/>
          <w:lang w:eastAsia="ja-JP"/>
        </w:rPr>
        <w:t>prin</w:t>
      </w:r>
      <w:r w:rsidRPr="00A0284B">
        <w:rPr>
          <w:rFonts w:ascii="Book Antiqua" w:eastAsiaTheme="minorEastAsia" w:hAnsi="Book Antiqua" w:cs="Times New Roman"/>
          <w:b/>
        </w:rPr>
        <w:tab/>
      </w:r>
      <w:r w:rsidRPr="00A0284B">
        <w:rPr>
          <w:rFonts w:ascii="Book Antiqua" w:eastAsiaTheme="minorEastAsia" w:hAnsi="Book Antiqua" w:cs="Times New Roman"/>
          <w:b/>
        </w:rPr>
        <w:tab/>
      </w:r>
      <w:r w:rsidRPr="00A0284B">
        <w:rPr>
          <w:rFonts w:ascii="Book Antiqua" w:eastAsiaTheme="minorEastAsia" w:hAnsi="Book Antiqua" w:cs="Times New Roman"/>
          <w:b/>
        </w:rPr>
        <w:tab/>
        <w:t xml:space="preserve">                  Inspectoratul </w:t>
      </w:r>
      <w:r w:rsidRPr="00A0284B">
        <w:rPr>
          <w:rFonts w:ascii="Cambria" w:eastAsiaTheme="minorEastAsia" w:hAnsi="Cambria" w:cs="Cambria"/>
          <w:b/>
        </w:rPr>
        <w:t>Ș</w:t>
      </w:r>
      <w:r w:rsidRPr="00A0284B">
        <w:rPr>
          <w:rFonts w:ascii="Book Antiqua" w:eastAsiaTheme="minorEastAsia" w:hAnsi="Book Antiqua" w:cs="Times New Roman"/>
          <w:b/>
        </w:rPr>
        <w:t>colar Jude</w:t>
      </w:r>
      <w:r w:rsidRPr="00A0284B">
        <w:rPr>
          <w:rFonts w:ascii="Cambria" w:eastAsiaTheme="minorEastAsia" w:hAnsi="Cambria" w:cs="Cambria"/>
          <w:b/>
        </w:rPr>
        <w:t>ț</w:t>
      </w:r>
      <w:r w:rsidRPr="00A0284B">
        <w:rPr>
          <w:rFonts w:ascii="Book Antiqua" w:eastAsiaTheme="minorEastAsia" w:hAnsi="Book Antiqua" w:cs="Times New Roman"/>
          <w:b/>
        </w:rPr>
        <w:t>ean Maramure</w:t>
      </w:r>
      <w:r w:rsidRPr="00A0284B">
        <w:rPr>
          <w:rFonts w:ascii="Cambria" w:eastAsiaTheme="minorEastAsia" w:hAnsi="Cambria" w:cs="Cambria"/>
          <w:b/>
        </w:rPr>
        <w:t>ș</w:t>
      </w:r>
    </w:p>
    <w:p w:rsidR="00325CA6" w:rsidRPr="00A0284B" w:rsidRDefault="00325CA6" w:rsidP="00325CA6">
      <w:pPr>
        <w:spacing w:after="0" w:line="240" w:lineRule="auto"/>
        <w:jc w:val="both"/>
        <w:rPr>
          <w:rFonts w:ascii="Book Antiqua" w:eastAsiaTheme="minorEastAsia" w:hAnsi="Book Antiqua" w:cs="Times New Roman"/>
          <w:b/>
        </w:rPr>
      </w:pPr>
      <w:r w:rsidRPr="00A0284B">
        <w:rPr>
          <w:rFonts w:ascii="Book Antiqua" w:eastAsiaTheme="minorEastAsia" w:hAnsi="Book Antiqua" w:cs="Times New Roman"/>
          <w:b/>
        </w:rPr>
        <w:t xml:space="preserve">Consiliul Judeţean </w:t>
      </w:r>
    </w:p>
    <w:p w:rsidR="00325CA6" w:rsidRPr="00A0284B" w:rsidRDefault="00325CA6" w:rsidP="00325CA6">
      <w:pPr>
        <w:spacing w:after="0" w:line="240" w:lineRule="auto"/>
        <w:jc w:val="both"/>
        <w:rPr>
          <w:rFonts w:ascii="Book Antiqua" w:eastAsiaTheme="minorEastAsia" w:hAnsi="Book Antiqua" w:cs="Times New Roman"/>
          <w:b/>
        </w:rPr>
      </w:pPr>
      <w:r w:rsidRPr="00A0284B">
        <w:rPr>
          <w:rFonts w:ascii="Book Antiqua" w:eastAsiaTheme="minorEastAsia" w:hAnsi="Book Antiqua" w:cs="Times New Roman"/>
          <w:b/>
        </w:rPr>
        <w:t xml:space="preserve">     PRE</w:t>
      </w:r>
      <w:r w:rsidRPr="00A0284B">
        <w:rPr>
          <w:rFonts w:ascii="Cambria" w:eastAsiaTheme="minorEastAsia" w:hAnsi="Cambria" w:cs="Cambria"/>
          <w:b/>
        </w:rPr>
        <w:t>Ș</w:t>
      </w:r>
      <w:r w:rsidRPr="00A0284B">
        <w:rPr>
          <w:rFonts w:ascii="Book Antiqua" w:eastAsiaTheme="minorEastAsia" w:hAnsi="Book Antiqua" w:cs="Times New Roman"/>
          <w:b/>
        </w:rPr>
        <w:t>EDINTE</w:t>
      </w:r>
      <w:r w:rsidRPr="00A0284B">
        <w:rPr>
          <w:rFonts w:ascii="Book Antiqua" w:eastAsiaTheme="minorEastAsia" w:hAnsi="Book Antiqua" w:cs="Times New Roman"/>
          <w:b/>
        </w:rPr>
        <w:tab/>
      </w:r>
      <w:r w:rsidRPr="00A0284B">
        <w:rPr>
          <w:rFonts w:ascii="Book Antiqua" w:eastAsiaTheme="minorEastAsia" w:hAnsi="Book Antiqua" w:cs="Times New Roman"/>
          <w:b/>
        </w:rPr>
        <w:tab/>
      </w:r>
      <w:r w:rsidRPr="00A0284B">
        <w:rPr>
          <w:rFonts w:ascii="Book Antiqua" w:eastAsiaTheme="minorEastAsia" w:hAnsi="Book Antiqua" w:cs="Times New Roman"/>
          <w:b/>
        </w:rPr>
        <w:tab/>
      </w:r>
      <w:r w:rsidRPr="00A0284B">
        <w:rPr>
          <w:rFonts w:ascii="Book Antiqua" w:eastAsiaTheme="minorEastAsia" w:hAnsi="Book Antiqua" w:cs="Times New Roman"/>
          <w:b/>
        </w:rPr>
        <w:tab/>
      </w:r>
      <w:r w:rsidRPr="00A0284B">
        <w:rPr>
          <w:rFonts w:ascii="Book Antiqua" w:eastAsiaTheme="minorEastAsia" w:hAnsi="Book Antiqua" w:cs="Times New Roman"/>
          <w:b/>
        </w:rPr>
        <w:tab/>
        <w:t xml:space="preserve">                      Inspector </w:t>
      </w:r>
      <w:r w:rsidRPr="00A0284B">
        <w:rPr>
          <w:rFonts w:ascii="Cambria" w:eastAsiaTheme="minorEastAsia" w:hAnsi="Cambria" w:cs="Cambria"/>
          <w:b/>
        </w:rPr>
        <w:t>Ș</w:t>
      </w:r>
      <w:r w:rsidRPr="00A0284B">
        <w:rPr>
          <w:rFonts w:ascii="Book Antiqua" w:eastAsiaTheme="minorEastAsia" w:hAnsi="Book Antiqua" w:cs="Times New Roman"/>
          <w:b/>
        </w:rPr>
        <w:t>colar General</w:t>
      </w:r>
    </w:p>
    <w:p w:rsidR="00325CA6" w:rsidRPr="00A0284B" w:rsidRDefault="00325CA6" w:rsidP="00325CA6">
      <w:pPr>
        <w:spacing w:after="0" w:line="240" w:lineRule="auto"/>
        <w:jc w:val="both"/>
        <w:rPr>
          <w:rFonts w:ascii="Book Antiqua" w:eastAsiaTheme="minorEastAsia" w:hAnsi="Book Antiqua" w:cs="Times New Roman"/>
          <w:b/>
        </w:rPr>
      </w:pPr>
      <w:r w:rsidRPr="00A0284B">
        <w:rPr>
          <w:rFonts w:ascii="Book Antiqua" w:eastAsiaTheme="minorEastAsia" w:hAnsi="Book Antiqua" w:cs="Times New Roman"/>
        </w:rPr>
        <w:t xml:space="preserve">Gabriel-Valer Zetea </w:t>
      </w:r>
      <w:r w:rsidRPr="00A0284B">
        <w:rPr>
          <w:rFonts w:ascii="Book Antiqua" w:eastAsiaTheme="minorEastAsia" w:hAnsi="Book Antiqua" w:cs="Times New Roman"/>
        </w:rPr>
        <w:tab/>
      </w:r>
      <w:r w:rsidRPr="00A0284B">
        <w:rPr>
          <w:rFonts w:ascii="Book Antiqua" w:eastAsiaTheme="minorEastAsia" w:hAnsi="Book Antiqua" w:cs="Times New Roman"/>
        </w:rPr>
        <w:tab/>
      </w:r>
      <w:r w:rsidRPr="00A0284B">
        <w:rPr>
          <w:rFonts w:ascii="Book Antiqua" w:eastAsiaTheme="minorEastAsia" w:hAnsi="Book Antiqua" w:cs="Times New Roman"/>
        </w:rPr>
        <w:tab/>
      </w:r>
      <w:r w:rsidRPr="00A0284B">
        <w:rPr>
          <w:rFonts w:ascii="Book Antiqua" w:eastAsiaTheme="minorEastAsia" w:hAnsi="Book Antiqua" w:cs="Times New Roman"/>
        </w:rPr>
        <w:tab/>
      </w:r>
      <w:r w:rsidRPr="00A0284B">
        <w:rPr>
          <w:rFonts w:ascii="Book Antiqua" w:eastAsiaTheme="minorEastAsia" w:hAnsi="Book Antiqua" w:cs="Times New Roman"/>
        </w:rPr>
        <w:tab/>
        <w:t xml:space="preserve">                       Profesor Ana Moldovan</w:t>
      </w:r>
    </w:p>
    <w:p w:rsidR="00325CA6" w:rsidRPr="00A0284B" w:rsidRDefault="00325CA6" w:rsidP="00325CA6">
      <w:pPr>
        <w:spacing w:after="0" w:line="240" w:lineRule="auto"/>
        <w:jc w:val="both"/>
        <w:rPr>
          <w:rFonts w:ascii="Book Antiqua" w:eastAsiaTheme="minorEastAsia" w:hAnsi="Book Antiqua" w:cs="Times New Roman"/>
          <w:color w:val="000000"/>
        </w:rPr>
      </w:pPr>
    </w:p>
    <w:p w:rsidR="00325CA6" w:rsidRPr="00A0284B" w:rsidRDefault="00325CA6" w:rsidP="00325CA6">
      <w:pPr>
        <w:pStyle w:val="NoSpacing"/>
        <w:ind w:left="720"/>
        <w:jc w:val="both"/>
        <w:rPr>
          <w:rFonts w:ascii="Book Antiqua" w:hAnsi="Book Antiqua"/>
        </w:rPr>
      </w:pPr>
    </w:p>
    <w:p w:rsidR="00FC7C4B" w:rsidRPr="00A0284B" w:rsidRDefault="00FC7C4B">
      <w:pPr>
        <w:rPr>
          <w:rFonts w:ascii="Book Antiqua" w:hAnsi="Book Antiqua"/>
        </w:rPr>
      </w:pPr>
    </w:p>
    <w:sectPr w:rsidR="00FC7C4B" w:rsidRPr="00A0284B" w:rsidSect="00A0284B">
      <w:pgSz w:w="11907" w:h="16839" w:code="9"/>
      <w:pgMar w:top="540" w:right="747" w:bottom="567" w:left="1134" w:header="720" w:footer="720"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129"/>
    <w:multiLevelType w:val="hybridMultilevel"/>
    <w:tmpl w:val="413A9E30"/>
    <w:lvl w:ilvl="0" w:tplc="DCE49436">
      <w:start w:val="1"/>
      <w:numFmt w:val="bullet"/>
      <w:lvlText w:val=""/>
      <w:lvlJc w:val="left"/>
      <w:pPr>
        <w:ind w:left="9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12E44"/>
    <w:multiLevelType w:val="hybridMultilevel"/>
    <w:tmpl w:val="52B44450"/>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857DAA"/>
    <w:multiLevelType w:val="hybridMultilevel"/>
    <w:tmpl w:val="E9DC2C6C"/>
    <w:lvl w:ilvl="0" w:tplc="328CA17E">
      <w:start w:val="1"/>
      <w:numFmt w:val="decimal"/>
      <w:lvlText w:val="%1."/>
      <w:lvlJc w:val="left"/>
      <w:pPr>
        <w:ind w:left="1080" w:hanging="360"/>
      </w:pPr>
      <w:rPr>
        <w:rFonts w:eastAsia="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CC244E"/>
    <w:multiLevelType w:val="hybridMultilevel"/>
    <w:tmpl w:val="1CFAE77A"/>
    <w:lvl w:ilvl="0" w:tplc="DCE4943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F0934DC"/>
    <w:multiLevelType w:val="hybridMultilevel"/>
    <w:tmpl w:val="F5CE6990"/>
    <w:lvl w:ilvl="0" w:tplc="9610823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76E3138"/>
    <w:multiLevelType w:val="hybridMultilevel"/>
    <w:tmpl w:val="15E69F02"/>
    <w:lvl w:ilvl="0" w:tplc="DCE49436">
      <w:start w:val="1"/>
      <w:numFmt w:val="bullet"/>
      <w:lvlText w:val=""/>
      <w:lvlJc w:val="left"/>
      <w:pPr>
        <w:ind w:left="720" w:hanging="360"/>
      </w:pPr>
      <w:rPr>
        <w:rFonts w:ascii="Symbol" w:hAnsi="Symbol" w:hint="default"/>
      </w:rPr>
    </w:lvl>
    <w:lvl w:ilvl="1" w:tplc="8A06920A">
      <w:numFmt w:val="bullet"/>
      <w:lvlText w:val="-"/>
      <w:lvlJc w:val="left"/>
      <w:pPr>
        <w:ind w:left="1440" w:hanging="360"/>
      </w:pPr>
      <w:rPr>
        <w:rFonts w:ascii="Book Antiqua" w:eastAsiaTheme="minorEastAsia" w:hAnsi="Book Antiqua"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174D38"/>
    <w:multiLevelType w:val="hybridMultilevel"/>
    <w:tmpl w:val="30546E7E"/>
    <w:lvl w:ilvl="0" w:tplc="3FC28B0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163654"/>
    <w:multiLevelType w:val="hybridMultilevel"/>
    <w:tmpl w:val="F8BE5D82"/>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6"/>
  </w:num>
  <w:num w:numId="5">
    <w:abstractNumId w:val="7"/>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CA6"/>
    <w:rsid w:val="00056DA5"/>
    <w:rsid w:val="00100CAC"/>
    <w:rsid w:val="00303442"/>
    <w:rsid w:val="00325CA6"/>
    <w:rsid w:val="003737BF"/>
    <w:rsid w:val="005E5E7D"/>
    <w:rsid w:val="005F444D"/>
    <w:rsid w:val="00611012"/>
    <w:rsid w:val="006B533E"/>
    <w:rsid w:val="00804CA7"/>
    <w:rsid w:val="00A0284B"/>
    <w:rsid w:val="00A3273F"/>
    <w:rsid w:val="00A806B9"/>
    <w:rsid w:val="00AB46D8"/>
    <w:rsid w:val="00BF440B"/>
    <w:rsid w:val="00C1671E"/>
    <w:rsid w:val="00C40042"/>
    <w:rsid w:val="00CD02F4"/>
    <w:rsid w:val="00D405FB"/>
    <w:rsid w:val="00DD329C"/>
    <w:rsid w:val="00DE71C1"/>
    <w:rsid w:val="00ED5C96"/>
    <w:rsid w:val="00FC7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38849"/>
  <w15:docId w15:val="{E1CA5B85-48AB-42AD-983A-847AF3946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5CA6"/>
    <w:rPr>
      <w:rFonts w:ascii="Calibri" w:eastAsia="Calibri" w:hAnsi="Calibri"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5CA6"/>
    <w:pPr>
      <w:spacing w:after="0" w:line="240" w:lineRule="auto"/>
    </w:pPr>
    <w:rPr>
      <w:rFonts w:ascii="Calibri" w:eastAsia="Calibri" w:hAnsi="Calibri" w:cs="Calibri"/>
      <w:lang w:val="ro-RO" w:eastAsia="ro-RO"/>
    </w:rPr>
  </w:style>
  <w:style w:type="character" w:styleId="Strong">
    <w:name w:val="Strong"/>
    <w:basedOn w:val="DefaultParagraphFont"/>
    <w:qFormat/>
    <w:rsid w:val="00325CA6"/>
    <w:rPr>
      <w:b/>
      <w:bCs/>
    </w:rPr>
  </w:style>
  <w:style w:type="paragraph" w:styleId="BalloonText">
    <w:name w:val="Balloon Text"/>
    <w:basedOn w:val="Normal"/>
    <w:link w:val="BalloonTextChar"/>
    <w:uiPriority w:val="99"/>
    <w:semiHidden/>
    <w:unhideWhenUsed/>
    <w:rsid w:val="00A80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6B9"/>
    <w:rPr>
      <w:rFonts w:ascii="Segoe UI" w:eastAsia="Calibri" w:hAnsi="Segoe UI" w:cs="Segoe UI"/>
      <w:sz w:val="18"/>
      <w:szCs w:val="18"/>
      <w:lang w:val="ro-RO" w:eastAsia="ro-RO"/>
    </w:rPr>
  </w:style>
  <w:style w:type="paragraph" w:styleId="ListParagraph">
    <w:name w:val="List Paragraph"/>
    <w:basedOn w:val="Normal"/>
    <w:uiPriority w:val="34"/>
    <w:qFormat/>
    <w:rsid w:val="00A02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Mona</cp:lastModifiedBy>
  <cp:revision>19</cp:revision>
  <cp:lastPrinted>2019-11-11T12:12:00Z</cp:lastPrinted>
  <dcterms:created xsi:type="dcterms:W3CDTF">2019-08-28T08:04:00Z</dcterms:created>
  <dcterms:modified xsi:type="dcterms:W3CDTF">2019-11-13T12:51:00Z</dcterms:modified>
</cp:coreProperties>
</file>