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886" w:rsidRPr="00135886" w:rsidRDefault="00135886" w:rsidP="00135886">
      <w:pPr>
        <w:jc w:val="right"/>
        <w:rPr>
          <w:i/>
          <w:sz w:val="20"/>
          <w:szCs w:val="20"/>
          <w:lang w:val="ro-RO"/>
        </w:rPr>
      </w:pPr>
      <w:r w:rsidRPr="00135886">
        <w:rPr>
          <w:i/>
          <w:sz w:val="20"/>
          <w:szCs w:val="20"/>
          <w:lang w:val="ro-RO"/>
        </w:rPr>
        <w:t xml:space="preserve">Anexă la Hotărârea Consiliului Judeţean Maramureş nr. </w:t>
      </w:r>
      <w:r w:rsidR="00594BC8">
        <w:rPr>
          <w:i/>
          <w:sz w:val="20"/>
          <w:szCs w:val="20"/>
          <w:lang w:val="ro-RO"/>
        </w:rPr>
        <w:t>206</w:t>
      </w:r>
      <w:r w:rsidRPr="00135886">
        <w:rPr>
          <w:i/>
          <w:sz w:val="20"/>
          <w:szCs w:val="20"/>
          <w:lang w:val="ro-RO"/>
        </w:rPr>
        <w:t xml:space="preserve"> din </w:t>
      </w:r>
      <w:r w:rsidR="00594BC8">
        <w:rPr>
          <w:i/>
          <w:sz w:val="20"/>
          <w:szCs w:val="20"/>
          <w:lang w:val="ro-RO"/>
        </w:rPr>
        <w:t>5</w:t>
      </w:r>
      <w:r w:rsidRPr="00135886">
        <w:rPr>
          <w:i/>
          <w:sz w:val="20"/>
          <w:szCs w:val="20"/>
          <w:lang w:val="ro-RO"/>
        </w:rPr>
        <w:t xml:space="preserve"> septembrie 2019</w:t>
      </w:r>
    </w:p>
    <w:p w:rsidR="00135886" w:rsidRDefault="00135886" w:rsidP="00135886">
      <w:pPr>
        <w:jc w:val="right"/>
        <w:rPr>
          <w:sz w:val="20"/>
          <w:szCs w:val="20"/>
          <w:lang w:val="ro-RO"/>
        </w:rPr>
      </w:pPr>
    </w:p>
    <w:p w:rsidR="00135886" w:rsidRDefault="00135886" w:rsidP="00135886">
      <w:pPr>
        <w:jc w:val="right"/>
        <w:rPr>
          <w:sz w:val="20"/>
          <w:szCs w:val="20"/>
          <w:lang w:val="ro-RO"/>
        </w:rPr>
      </w:pPr>
    </w:p>
    <w:p w:rsidR="00135886" w:rsidRPr="00185249" w:rsidRDefault="00135886" w:rsidP="00135886">
      <w:pPr>
        <w:jc w:val="right"/>
        <w:rPr>
          <w:sz w:val="20"/>
          <w:szCs w:val="20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8"/>
        <w:gridCol w:w="5394"/>
        <w:gridCol w:w="1278"/>
        <w:gridCol w:w="1201"/>
        <w:gridCol w:w="1485"/>
      </w:tblGrid>
      <w:tr w:rsidR="00135886" w:rsidRPr="00575FCF" w:rsidTr="00C0008D">
        <w:trPr>
          <w:trHeight w:val="315"/>
        </w:trPr>
        <w:tc>
          <w:tcPr>
            <w:tcW w:w="5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5886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Beneficiar/Investitor</w:t>
            </w:r>
            <w:r>
              <w:rPr>
                <w:sz w:val="18"/>
                <w:szCs w:val="18"/>
                <w:lang w:val="ro-RO"/>
              </w:rPr>
              <w:t xml:space="preserve">: </w:t>
            </w:r>
            <w:r w:rsidRPr="00185249">
              <w:rPr>
                <w:sz w:val="18"/>
                <w:szCs w:val="18"/>
                <w:lang w:val="ro-RO"/>
              </w:rPr>
              <w:t>Consiliul Județean Maramureș</w:t>
            </w:r>
          </w:p>
          <w:p w:rsidR="00575FCF" w:rsidRPr="00185249" w:rsidRDefault="00575FCF" w:rsidP="00C0008D">
            <w:pPr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3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rPr>
                <w:b/>
                <w:bCs/>
                <w:sz w:val="18"/>
                <w:szCs w:val="18"/>
                <w:lang w:val="ro-RO"/>
              </w:rPr>
            </w:pPr>
          </w:p>
        </w:tc>
      </w:tr>
      <w:tr w:rsidR="00135886" w:rsidRPr="00575FCF" w:rsidTr="00C0008D">
        <w:trPr>
          <w:trHeight w:val="274"/>
        </w:trPr>
        <w:tc>
          <w:tcPr>
            <w:tcW w:w="5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3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</w:p>
        </w:tc>
      </w:tr>
      <w:tr w:rsidR="00135886" w:rsidRPr="00185249" w:rsidTr="00C0008D">
        <w:trPr>
          <w:trHeight w:val="300"/>
        </w:trPr>
        <w:tc>
          <w:tcPr>
            <w:tcW w:w="98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DEVIZ GENERAL ACTUALIZAT</w:t>
            </w:r>
          </w:p>
        </w:tc>
      </w:tr>
      <w:tr w:rsidR="00135886" w:rsidRPr="00185249" w:rsidTr="00C0008D">
        <w:trPr>
          <w:trHeight w:val="300"/>
        </w:trPr>
        <w:tc>
          <w:tcPr>
            <w:tcW w:w="98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center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privind cheltuielile necesare realizării investiției</w:t>
            </w:r>
          </w:p>
        </w:tc>
      </w:tr>
      <w:tr w:rsidR="00135886" w:rsidRPr="00185249" w:rsidTr="00C0008D">
        <w:trPr>
          <w:trHeight w:val="300"/>
        </w:trPr>
        <w:tc>
          <w:tcPr>
            <w:tcW w:w="98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5886" w:rsidRPr="00185249" w:rsidRDefault="00135886" w:rsidP="00C0008D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Proiectare şi execuţie lucrări "Reabilitare DJ 182B, sector Coaș (int. DJ 182C) – Remeți pe Someș (int. DJ 108E) tronson: Șomcuta Mare (int. DN 1C) – Remeți pe S</w:t>
            </w:r>
            <w:bookmarkStart w:id="0" w:name="_GoBack"/>
            <w:bookmarkEnd w:id="0"/>
            <w:r w:rsidRPr="00185249">
              <w:rPr>
                <w:b/>
                <w:bCs/>
                <w:sz w:val="18"/>
                <w:szCs w:val="18"/>
                <w:lang w:val="ro-RO"/>
              </w:rPr>
              <w:t>omeș (int. DJ 108E)  LOT2"</w:t>
            </w:r>
          </w:p>
        </w:tc>
      </w:tr>
      <w:tr w:rsidR="00135886" w:rsidRPr="00185249" w:rsidTr="00C0008D">
        <w:trPr>
          <w:trHeight w:val="300"/>
        </w:trPr>
        <w:tc>
          <w:tcPr>
            <w:tcW w:w="98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5886" w:rsidRPr="00185249" w:rsidRDefault="00135886" w:rsidP="00C0008D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</w:p>
        </w:tc>
      </w:tr>
      <w:tr w:rsidR="00135886" w:rsidRPr="00185249" w:rsidTr="00C0008D">
        <w:trPr>
          <w:trHeight w:val="249"/>
        </w:trPr>
        <w:tc>
          <w:tcPr>
            <w:tcW w:w="985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data:</w:t>
            </w:r>
            <w:r>
              <w:rPr>
                <w:b/>
                <w:bCs/>
                <w:sz w:val="18"/>
                <w:szCs w:val="18"/>
                <w:lang w:val="ro-RO"/>
              </w:rPr>
              <w:t xml:space="preserve"> septembrie 2019</w:t>
            </w:r>
          </w:p>
        </w:tc>
      </w:tr>
      <w:tr w:rsidR="00135886" w:rsidRPr="00185249" w:rsidTr="00C0008D">
        <w:trPr>
          <w:trHeight w:val="286"/>
        </w:trPr>
        <w:tc>
          <w:tcPr>
            <w:tcW w:w="42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hideMark/>
          </w:tcPr>
          <w:p w:rsidR="00135886" w:rsidRPr="00185249" w:rsidRDefault="00135886" w:rsidP="00C0008D">
            <w:pPr>
              <w:ind w:right="-129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Nr.</w:t>
            </w:r>
            <w:r w:rsidRPr="00185249">
              <w:rPr>
                <w:b/>
                <w:bCs/>
                <w:sz w:val="18"/>
                <w:szCs w:val="18"/>
                <w:lang w:val="ro-RO"/>
              </w:rPr>
              <w:br/>
              <w:t>Crt.</w:t>
            </w:r>
          </w:p>
        </w:tc>
        <w:tc>
          <w:tcPr>
            <w:tcW w:w="5435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135886" w:rsidRPr="00185249" w:rsidRDefault="00135886" w:rsidP="00C0008D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 xml:space="preserve">Denumire capitolelor și subcapitolelor </w:t>
            </w:r>
            <w:r w:rsidRPr="00185249">
              <w:rPr>
                <w:b/>
                <w:bCs/>
                <w:sz w:val="18"/>
                <w:szCs w:val="18"/>
                <w:lang w:val="ro-RO"/>
              </w:rPr>
              <w:br/>
              <w:t>de cheltuieli</w:t>
            </w:r>
          </w:p>
        </w:tc>
        <w:tc>
          <w:tcPr>
            <w:tcW w:w="1286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Valoare</w:t>
            </w:r>
          </w:p>
        </w:tc>
        <w:tc>
          <w:tcPr>
            <w:tcW w:w="1209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TVA</w:t>
            </w:r>
          </w:p>
        </w:tc>
        <w:tc>
          <w:tcPr>
            <w:tcW w:w="1495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Valoare</w:t>
            </w:r>
          </w:p>
        </w:tc>
      </w:tr>
      <w:tr w:rsidR="00135886" w:rsidRPr="00185249" w:rsidTr="00C0008D">
        <w:trPr>
          <w:trHeight w:val="177"/>
        </w:trPr>
        <w:tc>
          <w:tcPr>
            <w:tcW w:w="429" w:type="dxa"/>
            <w:vMerge/>
            <w:tcBorders>
              <w:left w:val="single" w:sz="4" w:space="0" w:color="auto"/>
            </w:tcBorders>
            <w:shd w:val="clear" w:color="auto" w:fill="auto"/>
            <w:hideMark/>
          </w:tcPr>
          <w:p w:rsidR="00135886" w:rsidRPr="00185249" w:rsidRDefault="00135886" w:rsidP="00C0008D">
            <w:pPr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5435" w:type="dxa"/>
            <w:vMerge/>
            <w:shd w:val="clear" w:color="auto" w:fill="auto"/>
            <w:hideMark/>
          </w:tcPr>
          <w:p w:rsidR="00135886" w:rsidRPr="00185249" w:rsidRDefault="00135886" w:rsidP="00C0008D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(fără TVA)</w:t>
            </w:r>
          </w:p>
        </w:tc>
        <w:tc>
          <w:tcPr>
            <w:tcW w:w="1209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lei</w:t>
            </w: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(inclusiv TVA)</w:t>
            </w:r>
          </w:p>
        </w:tc>
      </w:tr>
      <w:tr w:rsidR="00135886" w:rsidRPr="00185249" w:rsidTr="00C0008D">
        <w:trPr>
          <w:trHeight w:val="154"/>
        </w:trPr>
        <w:tc>
          <w:tcPr>
            <w:tcW w:w="429" w:type="dxa"/>
            <w:vMerge/>
            <w:tcBorders>
              <w:left w:val="single" w:sz="4" w:space="0" w:color="auto"/>
            </w:tcBorders>
            <w:shd w:val="clear" w:color="auto" w:fill="auto"/>
            <w:hideMark/>
          </w:tcPr>
          <w:p w:rsidR="00135886" w:rsidRPr="00185249" w:rsidRDefault="00135886" w:rsidP="00C0008D">
            <w:pPr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5435" w:type="dxa"/>
            <w:vMerge/>
            <w:shd w:val="clear" w:color="auto" w:fill="auto"/>
            <w:hideMark/>
          </w:tcPr>
          <w:p w:rsidR="00135886" w:rsidRPr="00185249" w:rsidRDefault="00135886" w:rsidP="00C0008D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Lei</w:t>
            </w:r>
          </w:p>
        </w:tc>
        <w:tc>
          <w:tcPr>
            <w:tcW w:w="1209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Lei</w:t>
            </w: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Lei</w:t>
            </w:r>
          </w:p>
        </w:tc>
      </w:tr>
      <w:tr w:rsidR="00135886" w:rsidRPr="00185249" w:rsidTr="00C0008D">
        <w:trPr>
          <w:trHeight w:val="112"/>
        </w:trPr>
        <w:tc>
          <w:tcPr>
            <w:tcW w:w="429" w:type="dxa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center"/>
              <w:rPr>
                <w:sz w:val="14"/>
                <w:szCs w:val="14"/>
                <w:lang w:val="ro-RO"/>
              </w:rPr>
            </w:pPr>
            <w:r w:rsidRPr="00185249">
              <w:rPr>
                <w:sz w:val="14"/>
                <w:szCs w:val="14"/>
                <w:lang w:val="ro-RO"/>
              </w:rPr>
              <w:t>1</w:t>
            </w:r>
          </w:p>
        </w:tc>
        <w:tc>
          <w:tcPr>
            <w:tcW w:w="5435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center"/>
              <w:rPr>
                <w:sz w:val="14"/>
                <w:szCs w:val="14"/>
                <w:lang w:val="ro-RO"/>
              </w:rPr>
            </w:pPr>
            <w:r w:rsidRPr="00185249">
              <w:rPr>
                <w:sz w:val="14"/>
                <w:szCs w:val="14"/>
                <w:lang w:val="ro-RO"/>
              </w:rPr>
              <w:t>2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center"/>
              <w:rPr>
                <w:sz w:val="14"/>
                <w:szCs w:val="14"/>
                <w:lang w:val="ro-RO"/>
              </w:rPr>
            </w:pPr>
            <w:r w:rsidRPr="00185249">
              <w:rPr>
                <w:sz w:val="14"/>
                <w:szCs w:val="14"/>
                <w:lang w:val="ro-RO"/>
              </w:rPr>
              <w:t>3</w:t>
            </w:r>
          </w:p>
        </w:tc>
        <w:tc>
          <w:tcPr>
            <w:tcW w:w="1209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center"/>
              <w:rPr>
                <w:sz w:val="14"/>
                <w:szCs w:val="14"/>
                <w:lang w:val="ro-RO"/>
              </w:rPr>
            </w:pPr>
            <w:r w:rsidRPr="00185249">
              <w:rPr>
                <w:sz w:val="14"/>
                <w:szCs w:val="14"/>
                <w:lang w:val="ro-RO"/>
              </w:rPr>
              <w:t>4</w:t>
            </w: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center"/>
              <w:rPr>
                <w:sz w:val="14"/>
                <w:szCs w:val="14"/>
                <w:lang w:val="ro-RO"/>
              </w:rPr>
            </w:pPr>
            <w:r w:rsidRPr="00185249">
              <w:rPr>
                <w:sz w:val="14"/>
                <w:szCs w:val="14"/>
                <w:lang w:val="ro-RO"/>
              </w:rPr>
              <w:t>5</w:t>
            </w:r>
          </w:p>
        </w:tc>
      </w:tr>
      <w:tr w:rsidR="00135886" w:rsidRPr="00185249" w:rsidTr="00C0008D">
        <w:trPr>
          <w:trHeight w:val="258"/>
        </w:trPr>
        <w:tc>
          <w:tcPr>
            <w:tcW w:w="985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886" w:rsidRPr="00185249" w:rsidRDefault="00135886" w:rsidP="00C0008D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CAPITOLULUL 1</w:t>
            </w:r>
            <w:r w:rsidRPr="00185249">
              <w:rPr>
                <w:b/>
                <w:bCs/>
                <w:sz w:val="18"/>
                <w:szCs w:val="18"/>
                <w:lang w:val="ro-RO"/>
              </w:rPr>
              <w:br/>
              <w:t>Cheltuieli pentru obținerea și amenajarea terenului</w:t>
            </w:r>
          </w:p>
        </w:tc>
      </w:tr>
      <w:tr w:rsidR="00135886" w:rsidRPr="00185249" w:rsidTr="00C0008D">
        <w:trPr>
          <w:trHeight w:val="121"/>
        </w:trPr>
        <w:tc>
          <w:tcPr>
            <w:tcW w:w="429" w:type="dxa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ind w:right="-70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1.1</w:t>
            </w:r>
          </w:p>
        </w:tc>
        <w:tc>
          <w:tcPr>
            <w:tcW w:w="5435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Obținerea terenului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 </w:t>
            </w:r>
          </w:p>
        </w:tc>
        <w:tc>
          <w:tcPr>
            <w:tcW w:w="1209" w:type="dxa"/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</w:p>
        </w:tc>
      </w:tr>
      <w:tr w:rsidR="00135886" w:rsidRPr="00185249" w:rsidTr="00C0008D">
        <w:trPr>
          <w:trHeight w:val="196"/>
        </w:trPr>
        <w:tc>
          <w:tcPr>
            <w:tcW w:w="429" w:type="dxa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ind w:right="-70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1.2</w:t>
            </w:r>
          </w:p>
        </w:tc>
        <w:tc>
          <w:tcPr>
            <w:tcW w:w="5435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Amenajarea terenului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 </w:t>
            </w:r>
          </w:p>
        </w:tc>
        <w:tc>
          <w:tcPr>
            <w:tcW w:w="1209" w:type="dxa"/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</w:p>
        </w:tc>
      </w:tr>
      <w:tr w:rsidR="00135886" w:rsidRPr="00594BC8" w:rsidTr="00C0008D">
        <w:trPr>
          <w:trHeight w:val="256"/>
        </w:trPr>
        <w:tc>
          <w:tcPr>
            <w:tcW w:w="429" w:type="dxa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ind w:right="-70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1.3</w:t>
            </w:r>
          </w:p>
        </w:tc>
        <w:tc>
          <w:tcPr>
            <w:tcW w:w="5435" w:type="dxa"/>
            <w:shd w:val="clear" w:color="auto" w:fill="auto"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Amenajări pentru protecția mediului și aducerea la starea inițială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 </w:t>
            </w:r>
          </w:p>
        </w:tc>
        <w:tc>
          <w:tcPr>
            <w:tcW w:w="1209" w:type="dxa"/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</w:p>
        </w:tc>
      </w:tr>
      <w:tr w:rsidR="00135886" w:rsidRPr="00185249" w:rsidTr="00C0008D">
        <w:trPr>
          <w:trHeight w:val="131"/>
        </w:trPr>
        <w:tc>
          <w:tcPr>
            <w:tcW w:w="429" w:type="dxa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ind w:right="-70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1.4</w:t>
            </w:r>
          </w:p>
        </w:tc>
        <w:tc>
          <w:tcPr>
            <w:tcW w:w="5435" w:type="dxa"/>
            <w:shd w:val="clear" w:color="auto" w:fill="auto"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Cheltuieli pentru relocarea/ protecția utilităților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605.478,00</w:t>
            </w:r>
          </w:p>
        </w:tc>
        <w:tc>
          <w:tcPr>
            <w:tcW w:w="1209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115.040,82</w:t>
            </w: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720.518,82</w:t>
            </w:r>
          </w:p>
        </w:tc>
      </w:tr>
      <w:tr w:rsidR="00135886" w:rsidRPr="00185249" w:rsidTr="00C0008D">
        <w:trPr>
          <w:trHeight w:val="192"/>
        </w:trPr>
        <w:tc>
          <w:tcPr>
            <w:tcW w:w="5864" w:type="dxa"/>
            <w:gridSpan w:val="2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TOTAL CAPITOL 1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605.478,00</w:t>
            </w:r>
          </w:p>
        </w:tc>
        <w:tc>
          <w:tcPr>
            <w:tcW w:w="1209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115.040,82</w:t>
            </w: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720.518,82</w:t>
            </w:r>
          </w:p>
        </w:tc>
      </w:tr>
      <w:tr w:rsidR="00135886" w:rsidRPr="00594BC8" w:rsidTr="00C0008D">
        <w:trPr>
          <w:trHeight w:val="407"/>
        </w:trPr>
        <w:tc>
          <w:tcPr>
            <w:tcW w:w="985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886" w:rsidRPr="00185249" w:rsidRDefault="00135886" w:rsidP="00C0008D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CAPITOLULUL 2</w:t>
            </w:r>
            <w:r w:rsidRPr="00185249">
              <w:rPr>
                <w:b/>
                <w:bCs/>
                <w:sz w:val="18"/>
                <w:szCs w:val="18"/>
                <w:lang w:val="ro-RO"/>
              </w:rPr>
              <w:br/>
              <w:t>Cheltuieli pentru asigurarea utilităților necesare obiectivului de investiții</w:t>
            </w:r>
          </w:p>
        </w:tc>
      </w:tr>
      <w:tr w:rsidR="00135886" w:rsidRPr="00185249" w:rsidTr="00C0008D">
        <w:trPr>
          <w:trHeight w:val="130"/>
        </w:trPr>
        <w:tc>
          <w:tcPr>
            <w:tcW w:w="5864" w:type="dxa"/>
            <w:gridSpan w:val="2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TOTAL CAPITOL 2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 </w:t>
            </w:r>
          </w:p>
        </w:tc>
        <w:tc>
          <w:tcPr>
            <w:tcW w:w="1209" w:type="dxa"/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</w:p>
        </w:tc>
      </w:tr>
      <w:tr w:rsidR="00135886" w:rsidRPr="00185249" w:rsidTr="00C0008D">
        <w:trPr>
          <w:trHeight w:val="331"/>
        </w:trPr>
        <w:tc>
          <w:tcPr>
            <w:tcW w:w="985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886" w:rsidRPr="00185249" w:rsidRDefault="00135886" w:rsidP="00C0008D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CAPITOLUL 3</w:t>
            </w:r>
            <w:r w:rsidRPr="00185249">
              <w:rPr>
                <w:b/>
                <w:bCs/>
                <w:sz w:val="18"/>
                <w:szCs w:val="18"/>
                <w:lang w:val="ro-RO"/>
              </w:rPr>
              <w:br/>
              <w:t>Cheltuieli pentru proiectare și asistență tehnică</w:t>
            </w:r>
          </w:p>
        </w:tc>
      </w:tr>
      <w:tr w:rsidR="00135886" w:rsidRPr="00185249" w:rsidTr="00C0008D">
        <w:trPr>
          <w:trHeight w:val="195"/>
        </w:trPr>
        <w:tc>
          <w:tcPr>
            <w:tcW w:w="429" w:type="dxa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ind w:left="-142" w:right="-70"/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3.1</w:t>
            </w:r>
          </w:p>
        </w:tc>
        <w:tc>
          <w:tcPr>
            <w:tcW w:w="5435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Studii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222.562,13</w:t>
            </w:r>
          </w:p>
        </w:tc>
        <w:tc>
          <w:tcPr>
            <w:tcW w:w="1209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42.286,80</w:t>
            </w: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264.848,93</w:t>
            </w:r>
          </w:p>
        </w:tc>
      </w:tr>
      <w:tr w:rsidR="00135886" w:rsidRPr="00185249" w:rsidTr="00C0008D">
        <w:trPr>
          <w:trHeight w:val="114"/>
        </w:trPr>
        <w:tc>
          <w:tcPr>
            <w:tcW w:w="429" w:type="dxa"/>
            <w:vMerge w:val="restart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ind w:left="-142" w:right="-70"/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 </w:t>
            </w:r>
          </w:p>
        </w:tc>
        <w:tc>
          <w:tcPr>
            <w:tcW w:w="5435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3.1.1. Studii de teren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222.562,13</w:t>
            </w:r>
          </w:p>
        </w:tc>
        <w:tc>
          <w:tcPr>
            <w:tcW w:w="1209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42.286,80</w:t>
            </w: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264.848,93</w:t>
            </w:r>
          </w:p>
        </w:tc>
      </w:tr>
      <w:tr w:rsidR="00135886" w:rsidRPr="00185249" w:rsidTr="00C0008D">
        <w:trPr>
          <w:trHeight w:val="188"/>
        </w:trPr>
        <w:tc>
          <w:tcPr>
            <w:tcW w:w="429" w:type="dxa"/>
            <w:vMerge/>
            <w:tcBorders>
              <w:left w:val="single" w:sz="4" w:space="0" w:color="auto"/>
            </w:tcBorders>
            <w:shd w:val="clear" w:color="auto" w:fill="auto"/>
            <w:hideMark/>
          </w:tcPr>
          <w:p w:rsidR="00135886" w:rsidRPr="00185249" w:rsidRDefault="00135886" w:rsidP="00C0008D">
            <w:pPr>
              <w:ind w:left="-142" w:right="-70"/>
              <w:jc w:val="right"/>
              <w:rPr>
                <w:sz w:val="18"/>
                <w:szCs w:val="18"/>
                <w:lang w:val="ro-RO"/>
              </w:rPr>
            </w:pPr>
          </w:p>
        </w:tc>
        <w:tc>
          <w:tcPr>
            <w:tcW w:w="5435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 xml:space="preserve">3.1.2. Raport privind impactul asupra mediului 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 </w:t>
            </w:r>
          </w:p>
        </w:tc>
        <w:tc>
          <w:tcPr>
            <w:tcW w:w="1209" w:type="dxa"/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</w:p>
        </w:tc>
      </w:tr>
      <w:tr w:rsidR="00135886" w:rsidRPr="00185249" w:rsidTr="00C0008D">
        <w:trPr>
          <w:trHeight w:val="119"/>
        </w:trPr>
        <w:tc>
          <w:tcPr>
            <w:tcW w:w="429" w:type="dxa"/>
            <w:vMerge/>
            <w:tcBorders>
              <w:left w:val="single" w:sz="4" w:space="0" w:color="auto"/>
            </w:tcBorders>
            <w:shd w:val="clear" w:color="auto" w:fill="auto"/>
            <w:hideMark/>
          </w:tcPr>
          <w:p w:rsidR="00135886" w:rsidRPr="00185249" w:rsidRDefault="00135886" w:rsidP="00C0008D">
            <w:pPr>
              <w:ind w:left="-142" w:right="-70"/>
              <w:jc w:val="right"/>
              <w:rPr>
                <w:sz w:val="18"/>
                <w:szCs w:val="18"/>
                <w:lang w:val="ro-RO"/>
              </w:rPr>
            </w:pPr>
          </w:p>
        </w:tc>
        <w:tc>
          <w:tcPr>
            <w:tcW w:w="5435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3.1.3 Alte studii specifice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 </w:t>
            </w:r>
          </w:p>
        </w:tc>
        <w:tc>
          <w:tcPr>
            <w:tcW w:w="1209" w:type="dxa"/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</w:p>
        </w:tc>
      </w:tr>
      <w:tr w:rsidR="00135886" w:rsidRPr="00185249" w:rsidTr="00C0008D">
        <w:trPr>
          <w:trHeight w:val="308"/>
        </w:trPr>
        <w:tc>
          <w:tcPr>
            <w:tcW w:w="429" w:type="dxa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ind w:left="-142" w:right="-70"/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3.2</w:t>
            </w:r>
          </w:p>
        </w:tc>
        <w:tc>
          <w:tcPr>
            <w:tcW w:w="5435" w:type="dxa"/>
            <w:shd w:val="clear" w:color="auto" w:fill="auto"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Documentații - suport și cheltuieli pentru obținerea de avize, acorduri și autorizații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21.918,95</w:t>
            </w:r>
          </w:p>
        </w:tc>
        <w:tc>
          <w:tcPr>
            <w:tcW w:w="1209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4.164,60</w:t>
            </w: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26.083,55</w:t>
            </w:r>
          </w:p>
        </w:tc>
      </w:tr>
      <w:tr w:rsidR="00135886" w:rsidRPr="00185249" w:rsidTr="00C0008D">
        <w:trPr>
          <w:trHeight w:val="171"/>
        </w:trPr>
        <w:tc>
          <w:tcPr>
            <w:tcW w:w="429" w:type="dxa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ind w:left="-142" w:right="-70"/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3.3</w:t>
            </w:r>
          </w:p>
        </w:tc>
        <w:tc>
          <w:tcPr>
            <w:tcW w:w="5435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Expertizare tehnică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1209" w:type="dxa"/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</w:p>
        </w:tc>
      </w:tr>
      <w:tr w:rsidR="00135886" w:rsidRPr="00594BC8" w:rsidTr="00C0008D">
        <w:trPr>
          <w:trHeight w:val="104"/>
        </w:trPr>
        <w:tc>
          <w:tcPr>
            <w:tcW w:w="429" w:type="dxa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ind w:left="-142" w:right="-70"/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3.4</w:t>
            </w:r>
          </w:p>
        </w:tc>
        <w:tc>
          <w:tcPr>
            <w:tcW w:w="5435" w:type="dxa"/>
            <w:shd w:val="clear" w:color="auto" w:fill="auto"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Certificarea performanței energetice și auditul energetic al clădirilor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 </w:t>
            </w:r>
          </w:p>
        </w:tc>
        <w:tc>
          <w:tcPr>
            <w:tcW w:w="1209" w:type="dxa"/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</w:p>
        </w:tc>
      </w:tr>
      <w:tr w:rsidR="00135886" w:rsidRPr="00185249" w:rsidTr="00C0008D">
        <w:trPr>
          <w:trHeight w:val="178"/>
        </w:trPr>
        <w:tc>
          <w:tcPr>
            <w:tcW w:w="429" w:type="dxa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ind w:left="-142" w:right="-70"/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3.5</w:t>
            </w:r>
          </w:p>
        </w:tc>
        <w:tc>
          <w:tcPr>
            <w:tcW w:w="5435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Proiectare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334.363,84</w:t>
            </w:r>
          </w:p>
        </w:tc>
        <w:tc>
          <w:tcPr>
            <w:tcW w:w="1209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65.447,47</w:t>
            </w: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399.811,31</w:t>
            </w:r>
          </w:p>
        </w:tc>
      </w:tr>
      <w:tr w:rsidR="00135886" w:rsidRPr="00185249" w:rsidTr="00C0008D">
        <w:trPr>
          <w:trHeight w:val="82"/>
        </w:trPr>
        <w:tc>
          <w:tcPr>
            <w:tcW w:w="429" w:type="dxa"/>
            <w:vMerge w:val="restart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ind w:left="-142" w:right="-70"/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 </w:t>
            </w:r>
          </w:p>
        </w:tc>
        <w:tc>
          <w:tcPr>
            <w:tcW w:w="5435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3.5.1. Temă de proiectare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 </w:t>
            </w:r>
          </w:p>
        </w:tc>
        <w:tc>
          <w:tcPr>
            <w:tcW w:w="1209" w:type="dxa"/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</w:p>
        </w:tc>
      </w:tr>
      <w:tr w:rsidR="00135886" w:rsidRPr="00185249" w:rsidTr="00C0008D">
        <w:trPr>
          <w:trHeight w:val="126"/>
        </w:trPr>
        <w:tc>
          <w:tcPr>
            <w:tcW w:w="429" w:type="dxa"/>
            <w:vMerge/>
            <w:tcBorders>
              <w:left w:val="single" w:sz="4" w:space="0" w:color="auto"/>
            </w:tcBorders>
            <w:shd w:val="clear" w:color="auto" w:fill="auto"/>
            <w:hideMark/>
          </w:tcPr>
          <w:p w:rsidR="00135886" w:rsidRPr="00185249" w:rsidRDefault="00135886" w:rsidP="00C0008D">
            <w:pPr>
              <w:ind w:left="-142" w:right="-70"/>
              <w:jc w:val="right"/>
              <w:rPr>
                <w:sz w:val="18"/>
                <w:szCs w:val="18"/>
                <w:lang w:val="ro-RO"/>
              </w:rPr>
            </w:pPr>
          </w:p>
        </w:tc>
        <w:tc>
          <w:tcPr>
            <w:tcW w:w="5435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3.5.2. Studiu de prefezabilitate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 </w:t>
            </w:r>
          </w:p>
        </w:tc>
        <w:tc>
          <w:tcPr>
            <w:tcW w:w="1209" w:type="dxa"/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</w:p>
        </w:tc>
      </w:tr>
      <w:tr w:rsidR="00135886" w:rsidRPr="00185249" w:rsidTr="00C0008D">
        <w:trPr>
          <w:trHeight w:val="327"/>
        </w:trPr>
        <w:tc>
          <w:tcPr>
            <w:tcW w:w="429" w:type="dxa"/>
            <w:vMerge/>
            <w:tcBorders>
              <w:left w:val="single" w:sz="4" w:space="0" w:color="auto"/>
            </w:tcBorders>
            <w:shd w:val="clear" w:color="auto" w:fill="auto"/>
            <w:hideMark/>
          </w:tcPr>
          <w:p w:rsidR="00135886" w:rsidRPr="00185249" w:rsidRDefault="00135886" w:rsidP="00C0008D">
            <w:pPr>
              <w:ind w:left="-142" w:right="-70"/>
              <w:jc w:val="right"/>
              <w:rPr>
                <w:sz w:val="18"/>
                <w:szCs w:val="18"/>
                <w:lang w:val="ro-RO"/>
              </w:rPr>
            </w:pPr>
          </w:p>
        </w:tc>
        <w:tc>
          <w:tcPr>
            <w:tcW w:w="5435" w:type="dxa"/>
            <w:shd w:val="clear" w:color="auto" w:fill="auto"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3.5.3. Studiu de fezabilitate/documentație de avizare al lucrărilor de intervenții și deviz general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38.366,85</w:t>
            </w:r>
          </w:p>
        </w:tc>
        <w:tc>
          <w:tcPr>
            <w:tcW w:w="1209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9.208,04</w:t>
            </w: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47.574,89</w:t>
            </w:r>
          </w:p>
        </w:tc>
      </w:tr>
      <w:tr w:rsidR="00135886" w:rsidRPr="00185249" w:rsidTr="00C0008D">
        <w:trPr>
          <w:trHeight w:val="333"/>
        </w:trPr>
        <w:tc>
          <w:tcPr>
            <w:tcW w:w="429" w:type="dxa"/>
            <w:vMerge/>
            <w:tcBorders>
              <w:left w:val="single" w:sz="4" w:space="0" w:color="auto"/>
            </w:tcBorders>
            <w:shd w:val="clear" w:color="auto" w:fill="auto"/>
            <w:hideMark/>
          </w:tcPr>
          <w:p w:rsidR="00135886" w:rsidRPr="00185249" w:rsidRDefault="00135886" w:rsidP="00C0008D">
            <w:pPr>
              <w:ind w:left="-142" w:right="-70"/>
              <w:jc w:val="right"/>
              <w:rPr>
                <w:sz w:val="18"/>
                <w:szCs w:val="18"/>
                <w:lang w:val="ro-RO"/>
              </w:rPr>
            </w:pPr>
          </w:p>
        </w:tc>
        <w:tc>
          <w:tcPr>
            <w:tcW w:w="5435" w:type="dxa"/>
            <w:shd w:val="clear" w:color="auto" w:fill="auto"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3.5.4. Documentațiile tehnice necesare în vederea obținerii avizelor/acordurilor/autorizațiilor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57.363,76</w:t>
            </w:r>
          </w:p>
        </w:tc>
        <w:tc>
          <w:tcPr>
            <w:tcW w:w="1209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10.899,11</w:t>
            </w: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68.262,87</w:t>
            </w:r>
          </w:p>
        </w:tc>
      </w:tr>
      <w:tr w:rsidR="00135886" w:rsidRPr="00185249" w:rsidTr="00C0008D">
        <w:trPr>
          <w:trHeight w:val="340"/>
        </w:trPr>
        <w:tc>
          <w:tcPr>
            <w:tcW w:w="429" w:type="dxa"/>
            <w:vMerge/>
            <w:tcBorders>
              <w:left w:val="single" w:sz="4" w:space="0" w:color="auto"/>
            </w:tcBorders>
            <w:shd w:val="clear" w:color="auto" w:fill="auto"/>
            <w:hideMark/>
          </w:tcPr>
          <w:p w:rsidR="00135886" w:rsidRPr="00185249" w:rsidRDefault="00135886" w:rsidP="00C0008D">
            <w:pPr>
              <w:ind w:left="-142" w:right="-70"/>
              <w:jc w:val="right"/>
              <w:rPr>
                <w:sz w:val="18"/>
                <w:szCs w:val="18"/>
                <w:lang w:val="ro-RO"/>
              </w:rPr>
            </w:pPr>
          </w:p>
        </w:tc>
        <w:tc>
          <w:tcPr>
            <w:tcW w:w="5435" w:type="dxa"/>
            <w:shd w:val="clear" w:color="auto" w:fill="auto"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3.5.5. Verificarea tehnică de calitate a proiectului tehnic și a detaliilor de execuție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9.178,20</w:t>
            </w:r>
          </w:p>
        </w:tc>
        <w:tc>
          <w:tcPr>
            <w:tcW w:w="1209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1.743,86</w:t>
            </w: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10.922,06</w:t>
            </w:r>
          </w:p>
        </w:tc>
      </w:tr>
      <w:tr w:rsidR="00135886" w:rsidRPr="00185249" w:rsidTr="00C0008D">
        <w:trPr>
          <w:trHeight w:val="203"/>
        </w:trPr>
        <w:tc>
          <w:tcPr>
            <w:tcW w:w="429" w:type="dxa"/>
            <w:vMerge/>
            <w:tcBorders>
              <w:left w:val="single" w:sz="4" w:space="0" w:color="auto"/>
            </w:tcBorders>
            <w:shd w:val="clear" w:color="auto" w:fill="auto"/>
            <w:hideMark/>
          </w:tcPr>
          <w:p w:rsidR="00135886" w:rsidRPr="00185249" w:rsidRDefault="00135886" w:rsidP="00C0008D">
            <w:pPr>
              <w:ind w:left="-142" w:right="-70"/>
              <w:jc w:val="right"/>
              <w:rPr>
                <w:sz w:val="18"/>
                <w:szCs w:val="18"/>
                <w:lang w:val="ro-RO"/>
              </w:rPr>
            </w:pPr>
          </w:p>
        </w:tc>
        <w:tc>
          <w:tcPr>
            <w:tcW w:w="5435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3.5.6. Proiect tehnic și detalii de execuție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229.455,03</w:t>
            </w:r>
          </w:p>
        </w:tc>
        <w:tc>
          <w:tcPr>
            <w:tcW w:w="1209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43.596,46</w:t>
            </w: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273.051,49</w:t>
            </w:r>
          </w:p>
        </w:tc>
      </w:tr>
      <w:tr w:rsidR="00135886" w:rsidRPr="00185249" w:rsidTr="00C0008D">
        <w:trPr>
          <w:trHeight w:val="122"/>
        </w:trPr>
        <w:tc>
          <w:tcPr>
            <w:tcW w:w="429" w:type="dxa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ind w:left="-142" w:right="-70"/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3.6</w:t>
            </w:r>
          </w:p>
        </w:tc>
        <w:tc>
          <w:tcPr>
            <w:tcW w:w="5435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Organizarea procedurilor de achiziție</w:t>
            </w:r>
          </w:p>
        </w:tc>
        <w:tc>
          <w:tcPr>
            <w:tcW w:w="1286" w:type="dxa"/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1209" w:type="dxa"/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</w:p>
        </w:tc>
      </w:tr>
      <w:tr w:rsidR="00135886" w:rsidRPr="00185249" w:rsidTr="00C0008D">
        <w:trPr>
          <w:trHeight w:val="182"/>
        </w:trPr>
        <w:tc>
          <w:tcPr>
            <w:tcW w:w="429" w:type="dxa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ind w:left="-142" w:right="-70"/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3.7</w:t>
            </w:r>
          </w:p>
        </w:tc>
        <w:tc>
          <w:tcPr>
            <w:tcW w:w="5435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Consultanță</w:t>
            </w:r>
          </w:p>
        </w:tc>
        <w:tc>
          <w:tcPr>
            <w:tcW w:w="1286" w:type="dxa"/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1209" w:type="dxa"/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</w:p>
        </w:tc>
      </w:tr>
      <w:tr w:rsidR="00135886" w:rsidRPr="00594BC8" w:rsidTr="00C0008D">
        <w:trPr>
          <w:trHeight w:val="114"/>
        </w:trPr>
        <w:tc>
          <w:tcPr>
            <w:tcW w:w="429" w:type="dxa"/>
            <w:vMerge w:val="restart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ind w:left="-142" w:right="-70"/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 </w:t>
            </w:r>
          </w:p>
        </w:tc>
        <w:tc>
          <w:tcPr>
            <w:tcW w:w="5435" w:type="dxa"/>
            <w:shd w:val="clear" w:color="auto" w:fill="auto"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3.7.1. Managementul de proiect pentru obiectivul de investiții</w:t>
            </w:r>
          </w:p>
        </w:tc>
        <w:tc>
          <w:tcPr>
            <w:tcW w:w="1286" w:type="dxa"/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</w:p>
        </w:tc>
        <w:tc>
          <w:tcPr>
            <w:tcW w:w="1209" w:type="dxa"/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</w:p>
        </w:tc>
      </w:tr>
      <w:tr w:rsidR="00135886" w:rsidRPr="00185249" w:rsidTr="00C0008D">
        <w:trPr>
          <w:trHeight w:val="174"/>
        </w:trPr>
        <w:tc>
          <w:tcPr>
            <w:tcW w:w="429" w:type="dxa"/>
            <w:vMerge/>
            <w:tcBorders>
              <w:left w:val="single" w:sz="4" w:space="0" w:color="auto"/>
            </w:tcBorders>
            <w:shd w:val="clear" w:color="auto" w:fill="auto"/>
            <w:hideMark/>
          </w:tcPr>
          <w:p w:rsidR="00135886" w:rsidRPr="00185249" w:rsidRDefault="00135886" w:rsidP="00C0008D">
            <w:pPr>
              <w:ind w:left="-142" w:right="-70"/>
              <w:jc w:val="right"/>
              <w:rPr>
                <w:sz w:val="18"/>
                <w:szCs w:val="18"/>
                <w:lang w:val="ro-RO"/>
              </w:rPr>
            </w:pPr>
          </w:p>
        </w:tc>
        <w:tc>
          <w:tcPr>
            <w:tcW w:w="5435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3.7.2. Auditul financiar</w:t>
            </w:r>
          </w:p>
        </w:tc>
        <w:tc>
          <w:tcPr>
            <w:tcW w:w="1286" w:type="dxa"/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</w:p>
        </w:tc>
        <w:tc>
          <w:tcPr>
            <w:tcW w:w="1209" w:type="dxa"/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</w:p>
        </w:tc>
      </w:tr>
      <w:tr w:rsidR="00135886" w:rsidRPr="00185249" w:rsidTr="00C0008D">
        <w:trPr>
          <w:trHeight w:val="105"/>
        </w:trPr>
        <w:tc>
          <w:tcPr>
            <w:tcW w:w="429" w:type="dxa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ind w:left="-142" w:right="-70"/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3.8</w:t>
            </w:r>
          </w:p>
        </w:tc>
        <w:tc>
          <w:tcPr>
            <w:tcW w:w="5435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Asistență tehnică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296.454,38</w:t>
            </w:r>
          </w:p>
        </w:tc>
        <w:tc>
          <w:tcPr>
            <w:tcW w:w="1209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56.326,33</w:t>
            </w: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352.780,71</w:t>
            </w:r>
          </w:p>
        </w:tc>
      </w:tr>
      <w:tr w:rsidR="00135886" w:rsidRPr="00185249" w:rsidTr="00C0008D">
        <w:trPr>
          <w:trHeight w:val="180"/>
        </w:trPr>
        <w:tc>
          <w:tcPr>
            <w:tcW w:w="429" w:type="dxa"/>
            <w:vMerge w:val="restart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ind w:left="-142" w:right="-70"/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 </w:t>
            </w:r>
          </w:p>
        </w:tc>
        <w:tc>
          <w:tcPr>
            <w:tcW w:w="5435" w:type="dxa"/>
            <w:shd w:val="clear" w:color="auto" w:fill="auto"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3.8.1. Asistență tehnică din partea proiectantului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96.454,38</w:t>
            </w:r>
          </w:p>
        </w:tc>
        <w:tc>
          <w:tcPr>
            <w:tcW w:w="1209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18.326,33</w:t>
            </w: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114.780,71</w:t>
            </w:r>
          </w:p>
        </w:tc>
      </w:tr>
      <w:tr w:rsidR="00135886" w:rsidRPr="00185249" w:rsidTr="00C0008D">
        <w:trPr>
          <w:trHeight w:val="84"/>
        </w:trPr>
        <w:tc>
          <w:tcPr>
            <w:tcW w:w="429" w:type="dxa"/>
            <w:vMerge/>
            <w:tcBorders>
              <w:left w:val="single" w:sz="4" w:space="0" w:color="auto"/>
            </w:tcBorders>
            <w:shd w:val="clear" w:color="auto" w:fill="auto"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5435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 xml:space="preserve">3.8.1.1. pe perioada de execuție a lucrărilor 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91.631,66</w:t>
            </w:r>
          </w:p>
        </w:tc>
        <w:tc>
          <w:tcPr>
            <w:tcW w:w="1209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17.410,02</w:t>
            </w: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109.041,68</w:t>
            </w:r>
          </w:p>
        </w:tc>
      </w:tr>
      <w:tr w:rsidR="00135886" w:rsidRPr="00185249" w:rsidTr="00C0008D">
        <w:trPr>
          <w:trHeight w:val="583"/>
        </w:trPr>
        <w:tc>
          <w:tcPr>
            <w:tcW w:w="429" w:type="dxa"/>
            <w:vMerge/>
            <w:tcBorders>
              <w:left w:val="single" w:sz="4" w:space="0" w:color="auto"/>
            </w:tcBorders>
            <w:shd w:val="clear" w:color="auto" w:fill="auto"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5435" w:type="dxa"/>
            <w:shd w:val="clear" w:color="auto" w:fill="auto"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3.8.1.2. pentru participarea proiectantului la fazele incluse în programul de control a lucrărilor de execuție, avizat de către Inspectoratul de Stat în Construcții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4.822,72</w:t>
            </w:r>
          </w:p>
        </w:tc>
        <w:tc>
          <w:tcPr>
            <w:tcW w:w="1209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916,32</w:t>
            </w: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5.739,04</w:t>
            </w:r>
          </w:p>
        </w:tc>
      </w:tr>
      <w:tr w:rsidR="00135886" w:rsidRPr="00185249" w:rsidTr="00C0008D">
        <w:trPr>
          <w:trHeight w:val="96"/>
        </w:trPr>
        <w:tc>
          <w:tcPr>
            <w:tcW w:w="429" w:type="dxa"/>
            <w:vMerge/>
            <w:tcBorders>
              <w:left w:val="single" w:sz="4" w:space="0" w:color="auto"/>
            </w:tcBorders>
            <w:shd w:val="clear" w:color="auto" w:fill="auto"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5435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3.8.2. Dirigenție de șantier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200.000,00</w:t>
            </w:r>
          </w:p>
        </w:tc>
        <w:tc>
          <w:tcPr>
            <w:tcW w:w="1209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38.000,00</w:t>
            </w: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238.000,00</w:t>
            </w:r>
          </w:p>
        </w:tc>
      </w:tr>
      <w:tr w:rsidR="00135886" w:rsidRPr="00185249" w:rsidTr="00C0008D">
        <w:trPr>
          <w:trHeight w:val="156"/>
        </w:trPr>
        <w:tc>
          <w:tcPr>
            <w:tcW w:w="5864" w:type="dxa"/>
            <w:gridSpan w:val="2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TOTAL CAPITOL 3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875.299,30</w:t>
            </w:r>
          </w:p>
        </w:tc>
        <w:tc>
          <w:tcPr>
            <w:tcW w:w="1209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168.225,21</w:t>
            </w: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1.043.524,51</w:t>
            </w:r>
          </w:p>
        </w:tc>
      </w:tr>
      <w:tr w:rsidR="00135886" w:rsidRPr="00185249" w:rsidTr="00C0008D">
        <w:trPr>
          <w:trHeight w:val="371"/>
        </w:trPr>
        <w:tc>
          <w:tcPr>
            <w:tcW w:w="985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886" w:rsidRPr="00185249" w:rsidRDefault="00135886" w:rsidP="00C0008D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CAPITOLUL 4</w:t>
            </w:r>
            <w:r w:rsidRPr="00185249">
              <w:rPr>
                <w:b/>
                <w:bCs/>
                <w:sz w:val="18"/>
                <w:szCs w:val="18"/>
                <w:lang w:val="ro-RO"/>
              </w:rPr>
              <w:br/>
              <w:t>Cheltuieli pentru investiția de bază</w:t>
            </w:r>
          </w:p>
        </w:tc>
      </w:tr>
      <w:tr w:rsidR="00135886" w:rsidRPr="00185249" w:rsidTr="00C0008D">
        <w:trPr>
          <w:trHeight w:val="94"/>
        </w:trPr>
        <w:tc>
          <w:tcPr>
            <w:tcW w:w="429" w:type="dxa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ind w:right="-70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4.1</w:t>
            </w:r>
          </w:p>
        </w:tc>
        <w:tc>
          <w:tcPr>
            <w:tcW w:w="5435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Construcții și instalații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26.301.918,05</w:t>
            </w:r>
          </w:p>
        </w:tc>
        <w:tc>
          <w:tcPr>
            <w:tcW w:w="1209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4.997.364,43</w:t>
            </w: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31.299.282,48</w:t>
            </w:r>
          </w:p>
        </w:tc>
      </w:tr>
      <w:tr w:rsidR="00135886" w:rsidRPr="00594BC8" w:rsidTr="00C0008D">
        <w:trPr>
          <w:trHeight w:val="153"/>
        </w:trPr>
        <w:tc>
          <w:tcPr>
            <w:tcW w:w="429" w:type="dxa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ind w:right="-70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4.2</w:t>
            </w:r>
          </w:p>
        </w:tc>
        <w:tc>
          <w:tcPr>
            <w:tcW w:w="5435" w:type="dxa"/>
            <w:shd w:val="clear" w:color="auto" w:fill="auto"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Montaj utilaje,  echipamente tehnologice și funcționale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 </w:t>
            </w:r>
          </w:p>
        </w:tc>
        <w:tc>
          <w:tcPr>
            <w:tcW w:w="1209" w:type="dxa"/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</w:p>
        </w:tc>
      </w:tr>
      <w:tr w:rsidR="00135886" w:rsidRPr="00594BC8" w:rsidTr="00C0008D">
        <w:trPr>
          <w:trHeight w:val="214"/>
        </w:trPr>
        <w:tc>
          <w:tcPr>
            <w:tcW w:w="429" w:type="dxa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ind w:right="-70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4.3</w:t>
            </w:r>
          </w:p>
        </w:tc>
        <w:tc>
          <w:tcPr>
            <w:tcW w:w="5435" w:type="dxa"/>
            <w:shd w:val="clear" w:color="auto" w:fill="auto"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Utilaje, echipamente tehnologice și funcționale care necesită montaj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 </w:t>
            </w:r>
          </w:p>
        </w:tc>
        <w:tc>
          <w:tcPr>
            <w:tcW w:w="1209" w:type="dxa"/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</w:p>
        </w:tc>
      </w:tr>
      <w:tr w:rsidR="00135886" w:rsidRPr="00594BC8" w:rsidTr="00C0008D">
        <w:trPr>
          <w:trHeight w:val="415"/>
        </w:trPr>
        <w:tc>
          <w:tcPr>
            <w:tcW w:w="429" w:type="dxa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ind w:right="-70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4.4</w:t>
            </w:r>
          </w:p>
        </w:tc>
        <w:tc>
          <w:tcPr>
            <w:tcW w:w="5435" w:type="dxa"/>
            <w:shd w:val="clear" w:color="auto" w:fill="auto"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Utilaj echipamente tehnologice și funcționale care nu necesită montaj și echipamente de transport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 </w:t>
            </w:r>
          </w:p>
        </w:tc>
        <w:tc>
          <w:tcPr>
            <w:tcW w:w="1209" w:type="dxa"/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</w:p>
        </w:tc>
      </w:tr>
      <w:tr w:rsidR="00135886" w:rsidRPr="00185249" w:rsidTr="00C0008D">
        <w:trPr>
          <w:trHeight w:val="138"/>
        </w:trPr>
        <w:tc>
          <w:tcPr>
            <w:tcW w:w="429" w:type="dxa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ind w:right="-70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4.5</w:t>
            </w:r>
          </w:p>
        </w:tc>
        <w:tc>
          <w:tcPr>
            <w:tcW w:w="5435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Dotări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 </w:t>
            </w:r>
          </w:p>
        </w:tc>
        <w:tc>
          <w:tcPr>
            <w:tcW w:w="1209" w:type="dxa"/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</w:p>
        </w:tc>
      </w:tr>
      <w:tr w:rsidR="00135886" w:rsidRPr="00185249" w:rsidTr="00C0008D">
        <w:trPr>
          <w:trHeight w:val="69"/>
        </w:trPr>
        <w:tc>
          <w:tcPr>
            <w:tcW w:w="429" w:type="dxa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ind w:right="-70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4.6</w:t>
            </w:r>
          </w:p>
        </w:tc>
        <w:tc>
          <w:tcPr>
            <w:tcW w:w="5435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Active necorporale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 </w:t>
            </w:r>
          </w:p>
        </w:tc>
        <w:tc>
          <w:tcPr>
            <w:tcW w:w="1209" w:type="dxa"/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</w:p>
        </w:tc>
      </w:tr>
      <w:tr w:rsidR="00135886" w:rsidRPr="00185249" w:rsidTr="00C0008D">
        <w:trPr>
          <w:trHeight w:val="167"/>
        </w:trPr>
        <w:tc>
          <w:tcPr>
            <w:tcW w:w="5864" w:type="dxa"/>
            <w:gridSpan w:val="2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TOTAL CAPITOL 4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26.301.918,05</w:t>
            </w:r>
          </w:p>
        </w:tc>
        <w:tc>
          <w:tcPr>
            <w:tcW w:w="1209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4.997.364,43</w:t>
            </w: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31.299.282,48</w:t>
            </w:r>
          </w:p>
        </w:tc>
      </w:tr>
      <w:tr w:rsidR="00135886" w:rsidRPr="00185249" w:rsidTr="00C0008D">
        <w:trPr>
          <w:trHeight w:val="414"/>
        </w:trPr>
        <w:tc>
          <w:tcPr>
            <w:tcW w:w="985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886" w:rsidRPr="00185249" w:rsidRDefault="00135886" w:rsidP="00C0008D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lastRenderedPageBreak/>
              <w:t xml:space="preserve">CAPITOLUL 5 </w:t>
            </w:r>
            <w:r w:rsidRPr="00185249">
              <w:rPr>
                <w:b/>
                <w:bCs/>
                <w:sz w:val="18"/>
                <w:szCs w:val="18"/>
                <w:lang w:val="ro-RO"/>
              </w:rPr>
              <w:br/>
              <w:t>Alte Cheltuieli</w:t>
            </w:r>
          </w:p>
        </w:tc>
      </w:tr>
      <w:tr w:rsidR="00135886" w:rsidRPr="00185249" w:rsidTr="00C0008D">
        <w:trPr>
          <w:trHeight w:val="136"/>
        </w:trPr>
        <w:tc>
          <w:tcPr>
            <w:tcW w:w="429" w:type="dxa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ind w:right="-70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5.1</w:t>
            </w:r>
          </w:p>
        </w:tc>
        <w:tc>
          <w:tcPr>
            <w:tcW w:w="5435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Organizare de șantier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104.002,61</w:t>
            </w:r>
          </w:p>
        </w:tc>
        <w:tc>
          <w:tcPr>
            <w:tcW w:w="1209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19.760,50</w:t>
            </w: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123.763,11</w:t>
            </w:r>
          </w:p>
        </w:tc>
      </w:tr>
      <w:tr w:rsidR="00135886" w:rsidRPr="00185249" w:rsidTr="00C0008D">
        <w:trPr>
          <w:trHeight w:val="197"/>
        </w:trPr>
        <w:tc>
          <w:tcPr>
            <w:tcW w:w="429" w:type="dxa"/>
            <w:vMerge w:val="restart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ind w:right="-70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 </w:t>
            </w:r>
          </w:p>
        </w:tc>
        <w:tc>
          <w:tcPr>
            <w:tcW w:w="5435" w:type="dxa"/>
            <w:shd w:val="clear" w:color="auto" w:fill="auto"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5.1.1. Lucrări de construcții și instalații aferente organizării de șantier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91.439,21</w:t>
            </w:r>
          </w:p>
        </w:tc>
        <w:tc>
          <w:tcPr>
            <w:tcW w:w="1209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17.373,45</w:t>
            </w: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108.812,66</w:t>
            </w:r>
          </w:p>
        </w:tc>
      </w:tr>
      <w:tr w:rsidR="00135886" w:rsidRPr="00185249" w:rsidTr="00C0008D">
        <w:trPr>
          <w:trHeight w:val="129"/>
        </w:trPr>
        <w:tc>
          <w:tcPr>
            <w:tcW w:w="429" w:type="dxa"/>
            <w:vMerge/>
            <w:tcBorders>
              <w:left w:val="single" w:sz="4" w:space="0" w:color="auto"/>
            </w:tcBorders>
            <w:shd w:val="clear" w:color="auto" w:fill="auto"/>
            <w:hideMark/>
          </w:tcPr>
          <w:p w:rsidR="00135886" w:rsidRPr="00185249" w:rsidRDefault="00135886" w:rsidP="00C0008D">
            <w:pPr>
              <w:ind w:right="-70"/>
              <w:rPr>
                <w:sz w:val="18"/>
                <w:szCs w:val="18"/>
                <w:lang w:val="ro-RO"/>
              </w:rPr>
            </w:pPr>
          </w:p>
        </w:tc>
        <w:tc>
          <w:tcPr>
            <w:tcW w:w="5435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5.1.2. Cheltuieli conexe organizării șantierului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12.563,40</w:t>
            </w:r>
          </w:p>
        </w:tc>
        <w:tc>
          <w:tcPr>
            <w:tcW w:w="1209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2.387,05</w:t>
            </w: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14.950,45</w:t>
            </w:r>
          </w:p>
        </w:tc>
      </w:tr>
      <w:tr w:rsidR="00135886" w:rsidRPr="00185249" w:rsidTr="00C0008D">
        <w:trPr>
          <w:trHeight w:val="48"/>
        </w:trPr>
        <w:tc>
          <w:tcPr>
            <w:tcW w:w="429" w:type="dxa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ind w:right="-70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5.2</w:t>
            </w:r>
          </w:p>
        </w:tc>
        <w:tc>
          <w:tcPr>
            <w:tcW w:w="5435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Comisioane, cote, taxe, costul creditului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302.745,31</w:t>
            </w:r>
          </w:p>
        </w:tc>
        <w:tc>
          <w:tcPr>
            <w:tcW w:w="1209" w:type="dxa"/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302.745,31</w:t>
            </w:r>
          </w:p>
        </w:tc>
      </w:tr>
      <w:tr w:rsidR="00135886" w:rsidRPr="00185249" w:rsidTr="00C0008D">
        <w:trPr>
          <w:trHeight w:val="106"/>
        </w:trPr>
        <w:tc>
          <w:tcPr>
            <w:tcW w:w="429" w:type="dxa"/>
            <w:vMerge w:val="restart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ind w:right="-70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 </w:t>
            </w:r>
          </w:p>
        </w:tc>
        <w:tc>
          <w:tcPr>
            <w:tcW w:w="5435" w:type="dxa"/>
            <w:shd w:val="clear" w:color="auto" w:fill="auto"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5.2.1. Comisioanele și dobânzile aferente creditului băncii finanțatoare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 </w:t>
            </w:r>
          </w:p>
        </w:tc>
        <w:tc>
          <w:tcPr>
            <w:tcW w:w="1209" w:type="dxa"/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0,00</w:t>
            </w:r>
          </w:p>
        </w:tc>
      </w:tr>
      <w:tr w:rsidR="00135886" w:rsidRPr="00185249" w:rsidTr="00C0008D">
        <w:trPr>
          <w:trHeight w:val="321"/>
        </w:trPr>
        <w:tc>
          <w:tcPr>
            <w:tcW w:w="429" w:type="dxa"/>
            <w:vMerge/>
            <w:tcBorders>
              <w:left w:val="single" w:sz="4" w:space="0" w:color="auto"/>
            </w:tcBorders>
            <w:shd w:val="clear" w:color="auto" w:fill="auto"/>
            <w:hideMark/>
          </w:tcPr>
          <w:p w:rsidR="00135886" w:rsidRPr="00185249" w:rsidRDefault="00135886" w:rsidP="00C0008D">
            <w:pPr>
              <w:ind w:right="-70"/>
              <w:rPr>
                <w:sz w:val="18"/>
                <w:szCs w:val="18"/>
                <w:lang w:val="ro-RO"/>
              </w:rPr>
            </w:pPr>
          </w:p>
        </w:tc>
        <w:tc>
          <w:tcPr>
            <w:tcW w:w="5435" w:type="dxa"/>
            <w:shd w:val="clear" w:color="auto" w:fill="auto"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5.2.2. Cota aferentă I.S.C. pentru controlul calității lucrărilor de construcții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Cs/>
                <w:sz w:val="18"/>
                <w:szCs w:val="18"/>
                <w:lang w:val="ro-RO"/>
              </w:rPr>
            </w:pPr>
            <w:r w:rsidRPr="00185249">
              <w:rPr>
                <w:bCs/>
                <w:sz w:val="18"/>
                <w:szCs w:val="18"/>
                <w:lang w:val="ro-RO"/>
              </w:rPr>
              <w:t>135.567,81</w:t>
            </w:r>
          </w:p>
        </w:tc>
        <w:tc>
          <w:tcPr>
            <w:tcW w:w="1209" w:type="dxa"/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135.567,81</w:t>
            </w:r>
          </w:p>
        </w:tc>
      </w:tr>
      <w:tr w:rsidR="00135886" w:rsidRPr="00185249" w:rsidTr="00C0008D">
        <w:trPr>
          <w:trHeight w:val="328"/>
        </w:trPr>
        <w:tc>
          <w:tcPr>
            <w:tcW w:w="429" w:type="dxa"/>
            <w:vMerge/>
            <w:tcBorders>
              <w:left w:val="single" w:sz="4" w:space="0" w:color="auto"/>
            </w:tcBorders>
            <w:shd w:val="clear" w:color="auto" w:fill="auto"/>
            <w:hideMark/>
          </w:tcPr>
          <w:p w:rsidR="00135886" w:rsidRPr="00185249" w:rsidRDefault="00135886" w:rsidP="00C0008D">
            <w:pPr>
              <w:ind w:right="-70"/>
              <w:rPr>
                <w:sz w:val="18"/>
                <w:szCs w:val="18"/>
                <w:lang w:val="ro-RO"/>
              </w:rPr>
            </w:pPr>
          </w:p>
        </w:tc>
        <w:tc>
          <w:tcPr>
            <w:tcW w:w="5435" w:type="dxa"/>
            <w:shd w:val="clear" w:color="auto" w:fill="auto"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5.2.3. Cota aferentă I.S.C. pentru controlul statului în amenajarea teritoriului, urbanism și pentru autorizarea lucrărilor de construcții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Cs/>
                <w:sz w:val="18"/>
                <w:szCs w:val="18"/>
                <w:lang w:val="ro-RO"/>
              </w:rPr>
            </w:pPr>
            <w:r w:rsidRPr="00185249">
              <w:rPr>
                <w:bCs/>
                <w:sz w:val="18"/>
                <w:szCs w:val="18"/>
                <w:lang w:val="ro-RO"/>
              </w:rPr>
              <w:t>27.113,56</w:t>
            </w:r>
          </w:p>
        </w:tc>
        <w:tc>
          <w:tcPr>
            <w:tcW w:w="1209" w:type="dxa"/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27.113,56</w:t>
            </w:r>
          </w:p>
        </w:tc>
      </w:tr>
      <w:tr w:rsidR="00135886" w:rsidRPr="00185249" w:rsidTr="00C0008D">
        <w:trPr>
          <w:trHeight w:val="178"/>
        </w:trPr>
        <w:tc>
          <w:tcPr>
            <w:tcW w:w="429" w:type="dxa"/>
            <w:vMerge/>
            <w:tcBorders>
              <w:left w:val="single" w:sz="4" w:space="0" w:color="auto"/>
            </w:tcBorders>
            <w:shd w:val="clear" w:color="auto" w:fill="auto"/>
            <w:hideMark/>
          </w:tcPr>
          <w:p w:rsidR="00135886" w:rsidRPr="00185249" w:rsidRDefault="00135886" w:rsidP="00C0008D">
            <w:pPr>
              <w:ind w:right="-70"/>
              <w:rPr>
                <w:sz w:val="18"/>
                <w:szCs w:val="18"/>
                <w:lang w:val="ro-RO"/>
              </w:rPr>
            </w:pPr>
          </w:p>
        </w:tc>
        <w:tc>
          <w:tcPr>
            <w:tcW w:w="5435" w:type="dxa"/>
            <w:shd w:val="clear" w:color="auto" w:fill="auto"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5.2.4. Cota aferentă casei sociale a constructorilor - CSC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Cs/>
                <w:sz w:val="18"/>
                <w:szCs w:val="18"/>
                <w:lang w:val="ro-RO"/>
              </w:rPr>
            </w:pPr>
            <w:r w:rsidRPr="00185249">
              <w:rPr>
                <w:bCs/>
                <w:sz w:val="18"/>
                <w:szCs w:val="18"/>
                <w:lang w:val="ro-RO"/>
              </w:rPr>
              <w:t>135.567,81</w:t>
            </w:r>
          </w:p>
        </w:tc>
        <w:tc>
          <w:tcPr>
            <w:tcW w:w="1209" w:type="dxa"/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135.567,81</w:t>
            </w:r>
          </w:p>
        </w:tc>
      </w:tr>
      <w:tr w:rsidR="00135886" w:rsidRPr="00185249" w:rsidTr="00C0008D">
        <w:trPr>
          <w:trHeight w:val="393"/>
        </w:trPr>
        <w:tc>
          <w:tcPr>
            <w:tcW w:w="429" w:type="dxa"/>
            <w:vMerge/>
            <w:tcBorders>
              <w:left w:val="single" w:sz="4" w:space="0" w:color="auto"/>
            </w:tcBorders>
            <w:shd w:val="clear" w:color="auto" w:fill="auto"/>
            <w:hideMark/>
          </w:tcPr>
          <w:p w:rsidR="00135886" w:rsidRPr="00185249" w:rsidRDefault="00135886" w:rsidP="00C0008D">
            <w:pPr>
              <w:ind w:right="-70"/>
              <w:rPr>
                <w:sz w:val="18"/>
                <w:szCs w:val="18"/>
                <w:lang w:val="ro-RO"/>
              </w:rPr>
            </w:pPr>
          </w:p>
        </w:tc>
        <w:tc>
          <w:tcPr>
            <w:tcW w:w="5435" w:type="dxa"/>
            <w:shd w:val="clear" w:color="auto" w:fill="auto"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5.2.5. Taxe pentru acorduri, avize conforme și autorizația de construire/desființare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Cs/>
                <w:sz w:val="18"/>
                <w:szCs w:val="18"/>
                <w:lang w:val="ro-RO"/>
              </w:rPr>
            </w:pPr>
            <w:r w:rsidRPr="00185249">
              <w:rPr>
                <w:bCs/>
                <w:sz w:val="18"/>
                <w:szCs w:val="18"/>
                <w:lang w:val="ro-RO"/>
              </w:rPr>
              <w:t>4.496,13 </w:t>
            </w:r>
          </w:p>
        </w:tc>
        <w:tc>
          <w:tcPr>
            <w:tcW w:w="1209" w:type="dxa"/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4.496,13</w:t>
            </w:r>
          </w:p>
        </w:tc>
      </w:tr>
      <w:tr w:rsidR="00135886" w:rsidRPr="00185249" w:rsidTr="00C0008D">
        <w:trPr>
          <w:trHeight w:val="116"/>
        </w:trPr>
        <w:tc>
          <w:tcPr>
            <w:tcW w:w="429" w:type="dxa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ind w:right="-70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5.3</w:t>
            </w:r>
          </w:p>
        </w:tc>
        <w:tc>
          <w:tcPr>
            <w:tcW w:w="5435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Cheltuieli diverse și neprevăzute*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720.204,98</w:t>
            </w:r>
          </w:p>
        </w:tc>
        <w:tc>
          <w:tcPr>
            <w:tcW w:w="1209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136.838,95</w:t>
            </w: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857.043,93</w:t>
            </w:r>
          </w:p>
        </w:tc>
      </w:tr>
      <w:tr w:rsidR="00135886" w:rsidRPr="00594BC8" w:rsidTr="00C0008D">
        <w:trPr>
          <w:trHeight w:val="175"/>
        </w:trPr>
        <w:tc>
          <w:tcPr>
            <w:tcW w:w="429" w:type="dxa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ind w:right="-70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5.4</w:t>
            </w:r>
          </w:p>
        </w:tc>
        <w:tc>
          <w:tcPr>
            <w:tcW w:w="5435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Cheltuieli pentru informare și publicitate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 </w:t>
            </w:r>
          </w:p>
        </w:tc>
        <w:tc>
          <w:tcPr>
            <w:tcW w:w="1209" w:type="dxa"/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</w:p>
        </w:tc>
      </w:tr>
      <w:tr w:rsidR="00135886" w:rsidRPr="00185249" w:rsidTr="00C0008D">
        <w:trPr>
          <w:trHeight w:val="94"/>
        </w:trPr>
        <w:tc>
          <w:tcPr>
            <w:tcW w:w="5864" w:type="dxa"/>
            <w:gridSpan w:val="2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TOTAL CAPITOL 5</w:t>
            </w:r>
          </w:p>
        </w:tc>
        <w:tc>
          <w:tcPr>
            <w:tcW w:w="1286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1.126.952,90</w:t>
            </w:r>
          </w:p>
        </w:tc>
        <w:tc>
          <w:tcPr>
            <w:tcW w:w="1209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156.599,44</w:t>
            </w: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1.283.552,35</w:t>
            </w:r>
          </w:p>
        </w:tc>
      </w:tr>
      <w:tr w:rsidR="00135886" w:rsidRPr="00594BC8" w:rsidTr="00C0008D">
        <w:trPr>
          <w:trHeight w:val="353"/>
        </w:trPr>
        <w:tc>
          <w:tcPr>
            <w:tcW w:w="985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886" w:rsidRPr="00185249" w:rsidRDefault="00135886" w:rsidP="00C0008D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CAPITOLUL 6</w:t>
            </w:r>
            <w:r w:rsidRPr="00185249">
              <w:rPr>
                <w:b/>
                <w:bCs/>
                <w:sz w:val="18"/>
                <w:szCs w:val="18"/>
                <w:lang w:val="ro-RO"/>
              </w:rPr>
              <w:br/>
              <w:t>Cheltuieli pentru probe tehnologice și teste</w:t>
            </w:r>
          </w:p>
        </w:tc>
      </w:tr>
      <w:tr w:rsidR="00135886" w:rsidRPr="00185249" w:rsidTr="00C0008D">
        <w:trPr>
          <w:trHeight w:val="204"/>
        </w:trPr>
        <w:tc>
          <w:tcPr>
            <w:tcW w:w="429" w:type="dxa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ind w:right="-70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6.1</w:t>
            </w:r>
          </w:p>
        </w:tc>
        <w:tc>
          <w:tcPr>
            <w:tcW w:w="5435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Pregătirea personalului de exploatare</w:t>
            </w:r>
          </w:p>
        </w:tc>
        <w:tc>
          <w:tcPr>
            <w:tcW w:w="1286" w:type="dxa"/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1209" w:type="dxa"/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</w:p>
        </w:tc>
      </w:tr>
      <w:tr w:rsidR="00135886" w:rsidRPr="00185249" w:rsidTr="00C0008D">
        <w:trPr>
          <w:trHeight w:val="92"/>
        </w:trPr>
        <w:tc>
          <w:tcPr>
            <w:tcW w:w="429" w:type="dxa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ind w:right="-70"/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6.2</w:t>
            </w:r>
          </w:p>
        </w:tc>
        <w:tc>
          <w:tcPr>
            <w:tcW w:w="5435" w:type="dxa"/>
            <w:shd w:val="clear" w:color="auto" w:fill="auto"/>
            <w:noWrap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  <w:r w:rsidRPr="00185249">
              <w:rPr>
                <w:sz w:val="18"/>
                <w:szCs w:val="18"/>
                <w:lang w:val="ro-RO"/>
              </w:rPr>
              <w:t>Probe tehnologice și teste</w:t>
            </w:r>
          </w:p>
        </w:tc>
        <w:tc>
          <w:tcPr>
            <w:tcW w:w="1286" w:type="dxa"/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sz w:val="18"/>
                <w:szCs w:val="18"/>
                <w:lang w:val="ro-RO"/>
              </w:rPr>
            </w:pPr>
          </w:p>
        </w:tc>
        <w:tc>
          <w:tcPr>
            <w:tcW w:w="1209" w:type="dxa"/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</w:p>
        </w:tc>
      </w:tr>
      <w:tr w:rsidR="00135886" w:rsidRPr="00185249" w:rsidTr="00C0008D">
        <w:trPr>
          <w:trHeight w:val="151"/>
        </w:trPr>
        <w:tc>
          <w:tcPr>
            <w:tcW w:w="5864" w:type="dxa"/>
            <w:gridSpan w:val="2"/>
            <w:tcBorders>
              <w:lef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TOTAL CAPITOL 6</w:t>
            </w:r>
          </w:p>
        </w:tc>
        <w:tc>
          <w:tcPr>
            <w:tcW w:w="1286" w:type="dxa"/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1209" w:type="dxa"/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1495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</w:p>
        </w:tc>
      </w:tr>
      <w:tr w:rsidR="00135886" w:rsidRPr="00185249" w:rsidTr="00C0008D">
        <w:trPr>
          <w:trHeight w:val="84"/>
        </w:trPr>
        <w:tc>
          <w:tcPr>
            <w:tcW w:w="5864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TOTAL GENERAL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28.909.648,25</w:t>
            </w:r>
          </w:p>
        </w:tc>
        <w:tc>
          <w:tcPr>
            <w:tcW w:w="1209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5.437.229,90</w:t>
            </w:r>
          </w:p>
        </w:tc>
        <w:tc>
          <w:tcPr>
            <w:tcW w:w="149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34.346.878,16</w:t>
            </w:r>
          </w:p>
        </w:tc>
      </w:tr>
      <w:tr w:rsidR="00135886" w:rsidRPr="00185249" w:rsidTr="00C0008D">
        <w:trPr>
          <w:trHeight w:val="143"/>
        </w:trPr>
        <w:tc>
          <w:tcPr>
            <w:tcW w:w="5864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Din care C+M (1.2+1.3+1.4+2+4.1+4.2+5.1.1)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26.998.835,26</w:t>
            </w:r>
          </w:p>
        </w:tc>
        <w:tc>
          <w:tcPr>
            <w:tcW w:w="1209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5.129.778,70</w:t>
            </w:r>
          </w:p>
        </w:tc>
        <w:tc>
          <w:tcPr>
            <w:tcW w:w="149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right"/>
              <w:rPr>
                <w:b/>
                <w:bCs/>
                <w:sz w:val="18"/>
                <w:szCs w:val="18"/>
                <w:lang w:val="ro-RO"/>
              </w:rPr>
            </w:pPr>
            <w:r w:rsidRPr="00185249">
              <w:rPr>
                <w:b/>
                <w:bCs/>
                <w:sz w:val="18"/>
                <w:szCs w:val="18"/>
                <w:lang w:val="ro-RO"/>
              </w:rPr>
              <w:t>32.128.613,96</w:t>
            </w:r>
          </w:p>
        </w:tc>
      </w:tr>
      <w:tr w:rsidR="00135886" w:rsidRPr="00185249" w:rsidTr="00135886">
        <w:trPr>
          <w:trHeight w:val="422"/>
        </w:trPr>
        <w:tc>
          <w:tcPr>
            <w:tcW w:w="586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399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rPr>
                <w:sz w:val="18"/>
                <w:szCs w:val="18"/>
                <w:lang w:val="ro-RO"/>
              </w:rPr>
            </w:pPr>
          </w:p>
        </w:tc>
      </w:tr>
      <w:tr w:rsidR="00135886" w:rsidRPr="00185249" w:rsidTr="00C0008D">
        <w:trPr>
          <w:trHeight w:val="315"/>
        </w:trPr>
        <w:tc>
          <w:tcPr>
            <w:tcW w:w="5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35886" w:rsidRPr="00185249" w:rsidRDefault="00135886" w:rsidP="00C0008D">
            <w:pPr>
              <w:jc w:val="center"/>
              <w:rPr>
                <w:b/>
                <w:bCs/>
                <w:sz w:val="18"/>
                <w:szCs w:val="18"/>
                <w:lang w:val="ro-RO"/>
              </w:rPr>
            </w:pPr>
          </w:p>
        </w:tc>
      </w:tr>
      <w:tr w:rsidR="00135886" w:rsidRPr="00185249" w:rsidTr="00135886">
        <w:trPr>
          <w:trHeight w:val="300"/>
        </w:trPr>
        <w:tc>
          <w:tcPr>
            <w:tcW w:w="5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35886" w:rsidRPr="00185249" w:rsidRDefault="00135886" w:rsidP="00C0008D">
            <w:pPr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3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35886" w:rsidRPr="00185249" w:rsidRDefault="00135886" w:rsidP="00C0008D">
            <w:pPr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135886" w:rsidRPr="00185249" w:rsidTr="00135886">
        <w:trPr>
          <w:trHeight w:val="300"/>
        </w:trPr>
        <w:tc>
          <w:tcPr>
            <w:tcW w:w="5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35886" w:rsidRPr="00185249" w:rsidRDefault="00135886" w:rsidP="00C0008D">
            <w:pPr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3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35886" w:rsidRPr="00185249" w:rsidRDefault="00135886" w:rsidP="00C0008D">
            <w:pPr>
              <w:jc w:val="center"/>
              <w:rPr>
                <w:sz w:val="18"/>
                <w:szCs w:val="18"/>
                <w:lang w:val="ro-RO"/>
              </w:rPr>
            </w:pPr>
          </w:p>
        </w:tc>
      </w:tr>
    </w:tbl>
    <w:p w:rsidR="00135886" w:rsidRPr="00185249" w:rsidRDefault="00135886" w:rsidP="00135886">
      <w:pPr>
        <w:rPr>
          <w:lang w:val="ro-RO"/>
        </w:rPr>
      </w:pPr>
    </w:p>
    <w:p w:rsidR="00032100" w:rsidRDefault="00032100"/>
    <w:sectPr w:rsidR="00032100" w:rsidSect="00575FCF">
      <w:pgSz w:w="11907" w:h="16840" w:code="9"/>
      <w:pgMar w:top="540" w:right="851" w:bottom="567" w:left="1170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7D1F" w:rsidRDefault="00B97D1F" w:rsidP="00135886">
      <w:r>
        <w:separator/>
      </w:r>
    </w:p>
  </w:endnote>
  <w:endnote w:type="continuationSeparator" w:id="0">
    <w:p w:rsidR="00B97D1F" w:rsidRDefault="00B97D1F" w:rsidP="001358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7D1F" w:rsidRDefault="00B97D1F" w:rsidP="00135886">
      <w:r>
        <w:separator/>
      </w:r>
    </w:p>
  </w:footnote>
  <w:footnote w:type="continuationSeparator" w:id="0">
    <w:p w:rsidR="00B97D1F" w:rsidRDefault="00B97D1F" w:rsidP="001358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886"/>
    <w:rsid w:val="00032100"/>
    <w:rsid w:val="00135886"/>
    <w:rsid w:val="00575FCF"/>
    <w:rsid w:val="00594BC8"/>
    <w:rsid w:val="008D19BA"/>
    <w:rsid w:val="00B97D1F"/>
    <w:rsid w:val="00FB4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1D9B49"/>
  <w15:chartTrackingRefBased/>
  <w15:docId w15:val="{3D1357AE-0AB1-4490-B23D-BD6EE4770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58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135886"/>
    <w:rPr>
      <w:color w:val="0000FF"/>
      <w:u w:val="single"/>
    </w:rPr>
  </w:style>
  <w:style w:type="paragraph" w:styleId="Header">
    <w:name w:val="header"/>
    <w:aliases w:val="En-tête client,Header1"/>
    <w:basedOn w:val="Normal"/>
    <w:link w:val="HeaderChar"/>
    <w:rsid w:val="00135886"/>
    <w:pPr>
      <w:tabs>
        <w:tab w:val="center" w:pos="4513"/>
        <w:tab w:val="right" w:pos="9026"/>
      </w:tabs>
    </w:pPr>
  </w:style>
  <w:style w:type="character" w:customStyle="1" w:styleId="HeaderChar">
    <w:name w:val="Header Char"/>
    <w:aliases w:val="En-tête client Char,Header1 Char"/>
    <w:basedOn w:val="DefaultParagraphFont"/>
    <w:link w:val="Header"/>
    <w:rsid w:val="00135886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3588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5886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4AB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AB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693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Mona</dc:creator>
  <cp:keywords/>
  <dc:description/>
  <cp:lastModifiedBy>Mona</cp:lastModifiedBy>
  <cp:revision>5</cp:revision>
  <cp:lastPrinted>2019-09-05T10:47:00Z</cp:lastPrinted>
  <dcterms:created xsi:type="dcterms:W3CDTF">2019-09-04T10:14:00Z</dcterms:created>
  <dcterms:modified xsi:type="dcterms:W3CDTF">2019-09-05T10:47:00Z</dcterms:modified>
</cp:coreProperties>
</file>