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F47" w:rsidRPr="0004154C" w:rsidRDefault="00D01F47" w:rsidP="00D01F47">
      <w:pPr>
        <w:spacing w:after="0" w:line="240" w:lineRule="auto"/>
        <w:jc w:val="both"/>
        <w:rPr>
          <w:rFonts w:ascii="Book Antiqua" w:eastAsia="Times New Roman" w:hAnsi="Book Antiqua" w:cs="Times New Roman"/>
          <w:b/>
          <w:sz w:val="24"/>
          <w:szCs w:val="24"/>
        </w:rPr>
      </w:pPr>
      <w:r w:rsidRPr="0004154C">
        <w:rPr>
          <w:rFonts w:ascii="Book Antiqua" w:eastAsia="Times New Roman" w:hAnsi="Book Antiqua" w:cs="Times New Roman"/>
          <w:b/>
          <w:sz w:val="24"/>
          <w:szCs w:val="24"/>
        </w:rPr>
        <w:t xml:space="preserve">JUDEŢUL MARAMUREŞ </w:t>
      </w:r>
      <w:r>
        <w:rPr>
          <w:rFonts w:ascii="Book Antiqua" w:eastAsia="Times New Roman" w:hAnsi="Book Antiqua" w:cs="Times New Roman"/>
          <w:b/>
          <w:sz w:val="24"/>
          <w:szCs w:val="24"/>
        </w:rPr>
        <w:t xml:space="preserve">                           </w:t>
      </w:r>
      <w:r w:rsidRPr="0004154C">
        <w:rPr>
          <w:rFonts w:ascii="Book Antiqua" w:eastAsia="Times New Roman" w:hAnsi="Book Antiqua" w:cs="Times New Roman"/>
          <w:b/>
          <w:sz w:val="24"/>
          <w:szCs w:val="24"/>
        </w:rPr>
        <w:t>ASOCIA</w:t>
      </w:r>
      <w:r w:rsidRPr="0004154C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04154C">
        <w:rPr>
          <w:rFonts w:ascii="Book Antiqua" w:eastAsia="Times New Roman" w:hAnsi="Book Antiqua" w:cs="Times New Roman"/>
          <w:b/>
          <w:sz w:val="24"/>
          <w:szCs w:val="24"/>
        </w:rPr>
        <w:t>IA PENTRU SIGURAN</w:t>
      </w:r>
      <w:r w:rsidRPr="0004154C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04154C">
        <w:rPr>
          <w:rFonts w:ascii="Book Antiqua" w:eastAsia="Times New Roman" w:hAnsi="Book Antiqua" w:cs="Book Antiqua"/>
          <w:b/>
          <w:sz w:val="24"/>
          <w:szCs w:val="24"/>
        </w:rPr>
        <w:t>Ă</w:t>
      </w:r>
      <w:r w:rsidRPr="0004154C">
        <w:rPr>
          <w:rFonts w:ascii="Book Antiqua" w:eastAsia="Times New Roman" w:hAnsi="Book Antiqua" w:cs="Times New Roman"/>
          <w:b/>
          <w:sz w:val="24"/>
          <w:szCs w:val="24"/>
        </w:rPr>
        <w:t xml:space="preserve">, ECHILIBRU, </w:t>
      </w:r>
    </w:p>
    <w:p w:rsidR="00D01F47" w:rsidRPr="0004154C" w:rsidRDefault="00D01F47" w:rsidP="00D01F47">
      <w:pPr>
        <w:spacing w:after="0" w:line="240" w:lineRule="auto"/>
        <w:jc w:val="both"/>
        <w:rPr>
          <w:rFonts w:ascii="Book Antiqua" w:eastAsia="Times New Roman" w:hAnsi="Book Antiqua" w:cs="Times New Roman"/>
          <w:b/>
          <w:sz w:val="24"/>
          <w:szCs w:val="24"/>
        </w:rPr>
      </w:pPr>
      <w:r w:rsidRPr="0004154C">
        <w:rPr>
          <w:rFonts w:ascii="Book Antiqua" w:eastAsia="Times New Roman" w:hAnsi="Book Antiqua" w:cs="Times New Roman"/>
          <w:b/>
          <w:sz w:val="24"/>
          <w:szCs w:val="24"/>
        </w:rPr>
        <w:t>CONSILIUL JUDEŢEAN</w:t>
      </w:r>
      <w:r w:rsidRPr="00D01F47">
        <w:rPr>
          <w:rFonts w:ascii="Book Antiqua" w:eastAsia="Times New Roman" w:hAnsi="Book Antiqua" w:cs="Times New Roman"/>
          <w:b/>
          <w:sz w:val="24"/>
          <w:szCs w:val="24"/>
        </w:rPr>
        <w:t xml:space="preserve"> </w:t>
      </w:r>
      <w:r>
        <w:rPr>
          <w:rFonts w:ascii="Book Antiqua" w:eastAsia="Times New Roman" w:hAnsi="Book Antiqua" w:cs="Times New Roman"/>
          <w:b/>
          <w:sz w:val="24"/>
          <w:szCs w:val="24"/>
        </w:rPr>
        <w:t xml:space="preserve">                            </w:t>
      </w:r>
      <w:r w:rsidRPr="0004154C">
        <w:rPr>
          <w:rFonts w:ascii="Book Antiqua" w:eastAsia="Times New Roman" w:hAnsi="Book Antiqua" w:cs="Times New Roman"/>
          <w:b/>
          <w:sz w:val="24"/>
          <w:szCs w:val="24"/>
        </w:rPr>
        <w:t xml:space="preserve">NONCONFORMISM </w:t>
      </w:r>
      <w:r w:rsidRPr="0004154C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04154C">
        <w:rPr>
          <w:rFonts w:ascii="Book Antiqua" w:eastAsia="Times New Roman" w:hAnsi="Book Antiqua" w:cs="Times New Roman"/>
          <w:b/>
          <w:sz w:val="24"/>
          <w:szCs w:val="24"/>
        </w:rPr>
        <w:t>I SENSIBILITATE - S.E.N.S.</w:t>
      </w:r>
    </w:p>
    <w:p w:rsidR="00D01F47" w:rsidRDefault="00D01F47" w:rsidP="00D01F47">
      <w:pPr>
        <w:spacing w:after="0"/>
        <w:jc w:val="both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4"/>
        </w:rPr>
        <w:t xml:space="preserve">Nr. ______/________2018                                                           </w:t>
      </w:r>
      <w:r>
        <w:rPr>
          <w:rFonts w:ascii="Book Antiqua" w:eastAsia="Times New Roman" w:hAnsi="Book Antiqua" w:cs="Times New Roman"/>
          <w:sz w:val="24"/>
          <w:szCs w:val="24"/>
        </w:rPr>
        <w:t>Nr. ______/________2018</w:t>
      </w:r>
    </w:p>
    <w:p w:rsidR="00F34514" w:rsidRDefault="00F34514">
      <w:pPr>
        <w:spacing w:after="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:rsidR="00D01F47" w:rsidRPr="0004154C" w:rsidRDefault="00D01F47">
      <w:pPr>
        <w:spacing w:after="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:rsidR="00F34514" w:rsidRPr="0004154C" w:rsidRDefault="005B7BE8">
      <w:pPr>
        <w:spacing w:after="0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04154C">
        <w:rPr>
          <w:rFonts w:ascii="Book Antiqua" w:eastAsia="Times New Roman" w:hAnsi="Book Antiqua" w:cs="Times New Roman"/>
          <w:b/>
          <w:sz w:val="24"/>
          <w:szCs w:val="24"/>
        </w:rPr>
        <w:t>ACORD DE CO</w:t>
      </w:r>
      <w:r w:rsidR="001E3398" w:rsidRPr="0004154C">
        <w:rPr>
          <w:rFonts w:ascii="Book Antiqua" w:eastAsia="Times New Roman" w:hAnsi="Book Antiqua" w:cs="Times New Roman"/>
          <w:b/>
          <w:sz w:val="24"/>
          <w:szCs w:val="24"/>
        </w:rPr>
        <w:t>OPERARE</w:t>
      </w:r>
    </w:p>
    <w:p w:rsidR="00932422" w:rsidRDefault="005B7BE8" w:rsidP="00932422">
      <w:pPr>
        <w:spacing w:after="0"/>
        <w:jc w:val="center"/>
        <w:rPr>
          <w:rFonts w:ascii="Book Antiqua" w:eastAsia="Times New Roman" w:hAnsi="Book Antiqua" w:cs="Times New Roman"/>
          <w:b/>
          <w:i/>
          <w:sz w:val="24"/>
          <w:szCs w:val="24"/>
        </w:rPr>
      </w:pPr>
      <w:r w:rsidRPr="0004154C">
        <w:rPr>
          <w:rFonts w:ascii="Book Antiqua" w:eastAsia="Times New Roman" w:hAnsi="Book Antiqua" w:cs="Times New Roman"/>
          <w:b/>
          <w:i/>
          <w:sz w:val="24"/>
          <w:szCs w:val="24"/>
        </w:rPr>
        <w:t>pentru organizarea</w:t>
      </w:r>
      <w:r w:rsidR="001E3398" w:rsidRPr="0004154C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 </w:t>
      </w:r>
      <w:r w:rsidR="001E3398" w:rsidRPr="0004154C">
        <w:rPr>
          <w:rFonts w:ascii="Times New Roman" w:eastAsia="Times New Roman" w:hAnsi="Times New Roman" w:cs="Times New Roman"/>
          <w:b/>
          <w:i/>
          <w:sz w:val="24"/>
          <w:szCs w:val="24"/>
        </w:rPr>
        <w:t>ș</w:t>
      </w:r>
      <w:r w:rsidR="001E3398" w:rsidRPr="0004154C">
        <w:rPr>
          <w:rFonts w:ascii="Book Antiqua" w:eastAsia="Times New Roman" w:hAnsi="Book Antiqua" w:cs="Times New Roman"/>
          <w:b/>
          <w:i/>
          <w:sz w:val="24"/>
          <w:szCs w:val="24"/>
        </w:rPr>
        <w:t>i desf</w:t>
      </w:r>
      <w:r w:rsidR="001E3398" w:rsidRPr="0004154C">
        <w:rPr>
          <w:rFonts w:ascii="Book Antiqua" w:eastAsia="Times New Roman" w:hAnsi="Book Antiqua" w:cs="Book Antiqua"/>
          <w:b/>
          <w:i/>
          <w:sz w:val="24"/>
          <w:szCs w:val="24"/>
        </w:rPr>
        <w:t>ă</w:t>
      </w:r>
      <w:r w:rsidR="001E3398" w:rsidRPr="0004154C">
        <w:rPr>
          <w:rFonts w:ascii="Times New Roman" w:eastAsia="Times New Roman" w:hAnsi="Times New Roman" w:cs="Times New Roman"/>
          <w:b/>
          <w:i/>
          <w:sz w:val="24"/>
          <w:szCs w:val="24"/>
        </w:rPr>
        <w:t>ș</w:t>
      </w:r>
      <w:r w:rsidR="001E3398" w:rsidRPr="0004154C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urarea proiectului </w:t>
      </w:r>
      <w:r w:rsidR="0004154C" w:rsidRPr="0004154C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 „100 de baloane pentru România”</w:t>
      </w:r>
      <w:r w:rsidR="0004154C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, </w:t>
      </w:r>
    </w:p>
    <w:p w:rsidR="00F34514" w:rsidRPr="0004154C" w:rsidRDefault="00932422" w:rsidP="00932422">
      <w:pPr>
        <w:spacing w:after="0"/>
        <w:jc w:val="center"/>
        <w:rPr>
          <w:rFonts w:ascii="Book Antiqua" w:eastAsia="Times New Roman" w:hAnsi="Book Antiqua" w:cs="Times New Roman"/>
          <w:b/>
          <w:i/>
          <w:sz w:val="24"/>
          <w:szCs w:val="24"/>
        </w:rPr>
      </w:pPr>
      <w:r>
        <w:rPr>
          <w:rFonts w:ascii="Book Antiqua" w:eastAsia="Times New Roman" w:hAnsi="Book Antiqua" w:cs="Times New Roman"/>
          <w:b/>
          <w:i/>
          <w:sz w:val="24"/>
          <w:szCs w:val="24"/>
        </w:rPr>
        <w:t>d</w:t>
      </w:r>
      <w:r w:rsidR="005B7BE8" w:rsidRPr="0004154C">
        <w:rPr>
          <w:rFonts w:ascii="Book Antiqua" w:eastAsia="Times New Roman" w:hAnsi="Book Antiqua" w:cs="Times New Roman"/>
          <w:b/>
          <w:i/>
          <w:sz w:val="24"/>
          <w:szCs w:val="24"/>
        </w:rPr>
        <w:t>edicat Centenarului Marii Uniri</w:t>
      </w:r>
    </w:p>
    <w:p w:rsidR="00F34514" w:rsidRPr="0004154C" w:rsidRDefault="00F34514">
      <w:pPr>
        <w:spacing w:after="0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</w:p>
    <w:p w:rsidR="00F34514" w:rsidRPr="002F7D9B" w:rsidRDefault="005B7BE8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2F7D9B">
        <w:rPr>
          <w:rFonts w:ascii="Book Antiqua" w:eastAsia="Times New Roman" w:hAnsi="Book Antiqua" w:cs="Times New Roman"/>
          <w:i/>
          <w:sz w:val="24"/>
          <w:szCs w:val="24"/>
        </w:rPr>
        <w:t>Părţile,</w:t>
      </w:r>
    </w:p>
    <w:p w:rsidR="00F34514" w:rsidRDefault="0064252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2F7D9B">
        <w:rPr>
          <w:rFonts w:ascii="Book Antiqua" w:eastAsia="Times New Roman" w:hAnsi="Book Antiqua" w:cs="Times New Roman"/>
          <w:b/>
          <w:sz w:val="24"/>
          <w:szCs w:val="24"/>
        </w:rPr>
        <w:tab/>
      </w:r>
      <w:r w:rsidR="005B7BE8" w:rsidRPr="002F7D9B">
        <w:rPr>
          <w:rFonts w:ascii="Book Antiqua" w:eastAsia="Times New Roman" w:hAnsi="Book Antiqua" w:cs="Times New Roman"/>
          <w:b/>
          <w:sz w:val="24"/>
          <w:szCs w:val="24"/>
        </w:rPr>
        <w:t>1. CONSILIUL JUDEŢEAN MARAMUREŞ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 xml:space="preserve">, cu sediul în localitatea Baia Mare, str. Gh. Şincai, nr. 48, CIF 3627315, cont bancar: RO93TREZ43624510220XXXXX deschis la Trezoreria Baia Mare, reprezentată prin Preşedinte Gabriel Valer Zetea,  </w:t>
      </w:r>
      <w:r w:rsidR="00B512BB">
        <w:rPr>
          <w:rFonts w:ascii="Book Antiqua" w:eastAsia="Times New Roman" w:hAnsi="Book Antiqua" w:cs="Times New Roman"/>
          <w:sz w:val="24"/>
          <w:szCs w:val="24"/>
        </w:rPr>
        <w:t>Partener</w:t>
      </w:r>
      <w:r w:rsidR="00241626" w:rsidRPr="002F7D9B">
        <w:rPr>
          <w:rFonts w:ascii="Book Antiqua" w:eastAsia="Times New Roman" w:hAnsi="Book Antiqua" w:cs="Times New Roman"/>
          <w:sz w:val="24"/>
          <w:szCs w:val="24"/>
        </w:rPr>
        <w:t>;</w:t>
      </w:r>
    </w:p>
    <w:p w:rsidR="002F7D9B" w:rsidRPr="002F7D9B" w:rsidRDefault="002F7D9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4"/>
        </w:rPr>
        <w:t>şi</w:t>
      </w:r>
    </w:p>
    <w:p w:rsidR="00F34514" w:rsidRPr="002F7D9B" w:rsidRDefault="0064252F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2F7D9B">
        <w:rPr>
          <w:rFonts w:ascii="Book Antiqua" w:eastAsia="Times New Roman" w:hAnsi="Book Antiqua" w:cs="Times New Roman"/>
          <w:b/>
          <w:sz w:val="24"/>
          <w:szCs w:val="24"/>
        </w:rPr>
        <w:tab/>
        <w:t>2</w:t>
      </w:r>
      <w:r w:rsidR="005B7BE8" w:rsidRPr="002F7D9B">
        <w:rPr>
          <w:rFonts w:ascii="Book Antiqua" w:eastAsia="Times New Roman" w:hAnsi="Book Antiqua" w:cs="Times New Roman"/>
          <w:b/>
          <w:sz w:val="24"/>
          <w:szCs w:val="24"/>
        </w:rPr>
        <w:t>.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5B7BE8" w:rsidRPr="002F7D9B">
        <w:rPr>
          <w:rFonts w:ascii="Book Antiqua" w:eastAsia="Times New Roman" w:hAnsi="Book Antiqua" w:cs="Times New Roman"/>
          <w:b/>
          <w:sz w:val="24"/>
          <w:szCs w:val="24"/>
        </w:rPr>
        <w:t>ASOCIA</w:t>
      </w:r>
      <w:r w:rsidR="005B7BE8" w:rsidRPr="002F7D9B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="005B7BE8" w:rsidRPr="002F7D9B">
        <w:rPr>
          <w:rFonts w:ascii="Book Antiqua" w:eastAsia="Times New Roman" w:hAnsi="Book Antiqua" w:cs="Times New Roman"/>
          <w:b/>
          <w:sz w:val="24"/>
          <w:szCs w:val="24"/>
        </w:rPr>
        <w:t>IA PENTRU SIGURAN</w:t>
      </w:r>
      <w:r w:rsidR="005B7BE8" w:rsidRPr="002F7D9B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="005B7BE8" w:rsidRPr="002F7D9B">
        <w:rPr>
          <w:rFonts w:ascii="Book Antiqua" w:eastAsia="Times New Roman" w:hAnsi="Book Antiqua" w:cs="Times New Roman"/>
          <w:b/>
          <w:sz w:val="24"/>
          <w:szCs w:val="24"/>
        </w:rPr>
        <w:t xml:space="preserve">A, ECHILIBRU, NONCONFORMISM </w:t>
      </w:r>
      <w:r w:rsidR="005B7BE8" w:rsidRPr="002F7D9B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="005B7BE8" w:rsidRPr="002F7D9B">
        <w:rPr>
          <w:rFonts w:ascii="Book Antiqua" w:eastAsia="Times New Roman" w:hAnsi="Book Antiqua" w:cs="Times New Roman"/>
          <w:b/>
          <w:sz w:val="24"/>
          <w:szCs w:val="24"/>
        </w:rPr>
        <w:t>I SENSIBIITATE - SENS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 xml:space="preserve">, cu sediul în Baia Mare, str. Republicii, nr. 24/4, jud. Maramureş, persoană juridică prin încheierea judecătorească numărul </w:t>
      </w:r>
      <w:r w:rsidR="005B7BE8" w:rsidRPr="002F7D9B">
        <w:rPr>
          <w:rFonts w:ascii="Cambria Math" w:eastAsia="Times New Roman" w:hAnsi="Cambria Math" w:cs="Cambria Math"/>
          <w:sz w:val="24"/>
          <w:szCs w:val="24"/>
        </w:rPr>
        <w:t>​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>7603 din 17.07.2013,</w:t>
      </w:r>
      <w:r w:rsidR="005B7BE8" w:rsidRPr="002F7D9B">
        <w:rPr>
          <w:rFonts w:ascii="Cambria Math" w:eastAsia="Times New Roman" w:hAnsi="Cambria Math" w:cs="Cambria Math"/>
          <w:sz w:val="24"/>
          <w:szCs w:val="24"/>
        </w:rPr>
        <w:t>​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 xml:space="preserve"> la Judec</w:t>
      </w:r>
      <w:r w:rsidR="005B7BE8" w:rsidRPr="002F7D9B">
        <w:rPr>
          <w:rFonts w:ascii="Book Antiqua" w:eastAsia="Times New Roman" w:hAnsi="Book Antiqua" w:cs="Book Antiqua"/>
          <w:sz w:val="24"/>
          <w:szCs w:val="24"/>
        </w:rPr>
        <w:t>ă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 xml:space="preserve">toria Baia Mare, </w:t>
      </w:r>
      <w:r w:rsidR="005B7BE8" w:rsidRPr="002F7D9B">
        <w:rPr>
          <w:rFonts w:ascii="Cambria Math" w:eastAsia="Times New Roman" w:hAnsi="Cambria Math" w:cs="Cambria Math"/>
          <w:sz w:val="24"/>
          <w:szCs w:val="24"/>
        </w:rPr>
        <w:t>​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>dosar nr. 8821/82/2013, num</w:t>
      </w:r>
      <w:r w:rsidR="005B7BE8" w:rsidRPr="002F7D9B">
        <w:rPr>
          <w:rFonts w:ascii="Book Antiqua" w:eastAsia="Times New Roman" w:hAnsi="Book Antiqua" w:cs="Book Antiqua"/>
          <w:sz w:val="24"/>
          <w:szCs w:val="24"/>
        </w:rPr>
        <w:t>ă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 xml:space="preserve">r de înscriere în registrul special </w:t>
      </w:r>
      <w:r w:rsidR="005B7BE8" w:rsidRPr="002F7D9B">
        <w:rPr>
          <w:rFonts w:ascii="Cambria Math" w:eastAsia="Times New Roman" w:hAnsi="Cambria Math" w:cs="Cambria Math"/>
          <w:sz w:val="24"/>
          <w:szCs w:val="24"/>
        </w:rPr>
        <w:t>​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>97/25.07.2013</w:t>
      </w:r>
      <w:r w:rsidR="005B7BE8" w:rsidRPr="002F7D9B">
        <w:rPr>
          <w:rFonts w:ascii="Cambria Math" w:eastAsia="Times New Roman" w:hAnsi="Cambria Math" w:cs="Cambria Math"/>
          <w:sz w:val="24"/>
          <w:szCs w:val="24"/>
        </w:rPr>
        <w:t>​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 xml:space="preserve">, </w:t>
      </w:r>
      <w:r w:rsidR="005B7BE8" w:rsidRPr="002F7D9B">
        <w:rPr>
          <w:rFonts w:ascii="Cambria Math" w:eastAsia="Times New Roman" w:hAnsi="Cambria Math" w:cs="Cambria Math"/>
          <w:sz w:val="24"/>
          <w:szCs w:val="24"/>
        </w:rPr>
        <w:t>​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>CIF 32102351</w:t>
      </w:r>
      <w:r w:rsidR="005B7BE8" w:rsidRPr="002F7D9B">
        <w:rPr>
          <w:rFonts w:ascii="Cambria Math" w:eastAsia="Times New Roman" w:hAnsi="Cambria Math" w:cs="Cambria Math"/>
          <w:sz w:val="24"/>
          <w:szCs w:val="24"/>
        </w:rPr>
        <w:t>​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>, reprezentat</w:t>
      </w:r>
      <w:r w:rsidR="005B7BE8" w:rsidRPr="002F7D9B">
        <w:rPr>
          <w:rFonts w:ascii="Book Antiqua" w:eastAsia="Times New Roman" w:hAnsi="Book Antiqua" w:cs="Book Antiqua"/>
          <w:sz w:val="24"/>
          <w:szCs w:val="24"/>
        </w:rPr>
        <w:t>ă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 xml:space="preserve"> de Loredana Ionescu, cu func</w:t>
      </w:r>
      <w:r w:rsidR="005B7BE8" w:rsidRPr="002F7D9B">
        <w:rPr>
          <w:rFonts w:ascii="Book Antiqua" w:eastAsia="Times New Roman" w:hAnsi="Book Antiqua" w:cs="Book Antiqua"/>
          <w:sz w:val="24"/>
          <w:szCs w:val="24"/>
        </w:rPr>
        <w:t>ţ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>ia de pre</w:t>
      </w:r>
      <w:r w:rsidR="005B7BE8" w:rsidRPr="002F7D9B">
        <w:rPr>
          <w:rFonts w:ascii="Book Antiqua" w:eastAsia="Times New Roman" w:hAnsi="Book Antiqua" w:cs="Book Antiqua"/>
          <w:sz w:val="24"/>
          <w:szCs w:val="24"/>
        </w:rPr>
        <w:t>ş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>edinte</w:t>
      </w:r>
      <w:r w:rsidR="005B7BE8" w:rsidRPr="002F7D9B">
        <w:rPr>
          <w:rFonts w:ascii="Cambria Math" w:eastAsia="Times New Roman" w:hAnsi="Cambria Math" w:cs="Cambria Math"/>
          <w:sz w:val="24"/>
          <w:szCs w:val="24"/>
        </w:rPr>
        <w:t>​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 xml:space="preserve">, </w:t>
      </w:r>
      <w:r w:rsidRPr="002F7D9B">
        <w:rPr>
          <w:rFonts w:ascii="Book Antiqua" w:eastAsia="Times New Roman" w:hAnsi="Book Antiqua" w:cs="Times New Roman"/>
          <w:sz w:val="24"/>
          <w:szCs w:val="24"/>
        </w:rPr>
        <w:t>Partener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>,</w:t>
      </w:r>
    </w:p>
    <w:p w:rsidR="0064252F" w:rsidRPr="002F7D9B" w:rsidRDefault="0064252F" w:rsidP="0093242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:rsidR="00F34514" w:rsidRDefault="0064252F" w:rsidP="0093242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2F7D9B">
        <w:rPr>
          <w:rFonts w:ascii="Book Antiqua" w:eastAsia="Times New Roman" w:hAnsi="Book Antiqua" w:cs="Times New Roman"/>
          <w:sz w:val="24"/>
          <w:szCs w:val="24"/>
        </w:rPr>
        <w:t>A</w:t>
      </w:r>
      <w:r w:rsidR="003B5095" w:rsidRPr="002F7D9B">
        <w:rPr>
          <w:rFonts w:ascii="Book Antiqua" w:eastAsia="Times New Roman" w:hAnsi="Book Antiqua" w:cs="Times New Roman"/>
          <w:sz w:val="24"/>
          <w:szCs w:val="24"/>
        </w:rPr>
        <w:t xml:space="preserve">vând în vedere </w:t>
      </w:r>
      <w:r w:rsidR="0004154C" w:rsidRPr="002F7D9B">
        <w:rPr>
          <w:rFonts w:ascii="Book Antiqua" w:eastAsia="Times New Roman" w:hAnsi="Book Antiqua" w:cs="Times New Roman"/>
          <w:sz w:val="24"/>
          <w:szCs w:val="24"/>
        </w:rPr>
        <w:t>interesele</w:t>
      </w:r>
      <w:r w:rsidR="003B0D91" w:rsidRPr="002F7D9B">
        <w:rPr>
          <w:rFonts w:ascii="Book Antiqua" w:eastAsia="Times New Roman" w:hAnsi="Book Antiqua" w:cs="Times New Roman"/>
          <w:sz w:val="24"/>
          <w:szCs w:val="24"/>
        </w:rPr>
        <w:t xml:space="preserve"> comune ale partenerilor</w:t>
      </w:r>
      <w:r w:rsidR="00932422" w:rsidRPr="002F7D9B">
        <w:rPr>
          <w:rFonts w:ascii="Book Antiqua" w:eastAsia="Times New Roman" w:hAnsi="Book Antiqua" w:cs="Times New Roman"/>
          <w:sz w:val="24"/>
          <w:szCs w:val="24"/>
        </w:rPr>
        <w:t xml:space="preserve"> şi </w:t>
      </w:r>
      <w:r w:rsidR="005B7BE8" w:rsidRPr="002F7D9B">
        <w:rPr>
          <w:rFonts w:ascii="Book Antiqua" w:eastAsia="Times New Roman" w:hAnsi="Book Antiqua" w:cs="Times New Roman"/>
          <w:sz w:val="24"/>
          <w:szCs w:val="24"/>
        </w:rPr>
        <w:t xml:space="preserve">faptul că în cadrul întrunirii </w:t>
      </w:r>
      <w:r w:rsidR="005B7BE8" w:rsidRPr="0004154C">
        <w:rPr>
          <w:rFonts w:ascii="Book Antiqua" w:eastAsia="Times New Roman" w:hAnsi="Book Antiqua" w:cs="Times New Roman"/>
          <w:sz w:val="24"/>
          <w:szCs w:val="24"/>
        </w:rPr>
        <w:t xml:space="preserve">Comitetului Interministerial pentru Centenar din data de 23 aprilie 2018, </w:t>
      </w:r>
      <w:r w:rsidR="003B5095" w:rsidRPr="0004154C">
        <w:rPr>
          <w:rFonts w:ascii="Book Antiqua" w:eastAsia="Times New Roman" w:hAnsi="Book Antiqua" w:cs="Times New Roman"/>
          <w:sz w:val="24"/>
          <w:szCs w:val="24"/>
        </w:rPr>
        <w:t xml:space="preserve">s-a aprobat prin Decizie, </w:t>
      </w:r>
      <w:r w:rsidR="00932422">
        <w:rPr>
          <w:rFonts w:ascii="Book Antiqua" w:eastAsia="Times New Roman" w:hAnsi="Book Antiqua" w:cs="Times New Roman"/>
          <w:sz w:val="24"/>
          <w:szCs w:val="24"/>
        </w:rPr>
        <w:t xml:space="preserve">alocarea sumei de </w:t>
      </w:r>
      <w:r w:rsidR="00840E77">
        <w:rPr>
          <w:rFonts w:ascii="Book Antiqua" w:eastAsia="Times New Roman" w:hAnsi="Book Antiqua" w:cs="Times New Roman"/>
          <w:sz w:val="24"/>
          <w:szCs w:val="24"/>
        </w:rPr>
        <w:t xml:space="preserve">400.000 </w:t>
      </w:r>
      <w:r w:rsidR="00932422">
        <w:rPr>
          <w:rFonts w:ascii="Book Antiqua" w:eastAsia="Times New Roman" w:hAnsi="Book Antiqua" w:cs="Times New Roman"/>
          <w:sz w:val="24"/>
          <w:szCs w:val="24"/>
        </w:rPr>
        <w:t>lei pentru</w:t>
      </w:r>
      <w:r w:rsidR="00840E77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3B5095" w:rsidRPr="0004154C">
        <w:rPr>
          <w:rFonts w:ascii="Book Antiqua" w:eastAsia="Times New Roman" w:hAnsi="Book Antiqua" w:cs="Times New Roman"/>
          <w:sz w:val="24"/>
          <w:szCs w:val="24"/>
        </w:rPr>
        <w:t>proiectul depus de către Consiliul Jude</w:t>
      </w:r>
      <w:r w:rsidR="003B5095" w:rsidRPr="0004154C">
        <w:rPr>
          <w:rFonts w:ascii="Times New Roman" w:eastAsia="Times New Roman" w:hAnsi="Times New Roman" w:cs="Times New Roman"/>
          <w:sz w:val="24"/>
          <w:szCs w:val="24"/>
        </w:rPr>
        <w:t>ț</w:t>
      </w:r>
      <w:r w:rsidR="003B5095" w:rsidRPr="0004154C">
        <w:rPr>
          <w:rFonts w:ascii="Book Antiqua" w:eastAsia="Times New Roman" w:hAnsi="Book Antiqua" w:cs="Times New Roman"/>
          <w:sz w:val="24"/>
          <w:szCs w:val="24"/>
        </w:rPr>
        <w:t>ean Maramure</w:t>
      </w:r>
      <w:r w:rsidR="003B5095" w:rsidRPr="0004154C">
        <w:rPr>
          <w:rFonts w:ascii="Times New Roman" w:eastAsia="Times New Roman" w:hAnsi="Times New Roman" w:cs="Times New Roman"/>
          <w:sz w:val="24"/>
          <w:szCs w:val="24"/>
        </w:rPr>
        <w:t>ș</w:t>
      </w:r>
      <w:r w:rsidR="003B5095" w:rsidRPr="0004154C">
        <w:rPr>
          <w:rFonts w:ascii="Book Antiqua" w:eastAsia="Times New Roman" w:hAnsi="Book Antiqua" w:cs="Times New Roman"/>
          <w:sz w:val="24"/>
          <w:szCs w:val="24"/>
        </w:rPr>
        <w:t xml:space="preserve"> cu denumirea </w:t>
      </w:r>
      <w:r w:rsidR="00840E77">
        <w:rPr>
          <w:rFonts w:ascii="Book Antiqua" w:eastAsia="Times New Roman" w:hAnsi="Book Antiqua" w:cs="Book Antiqua"/>
          <w:sz w:val="24"/>
          <w:szCs w:val="24"/>
        </w:rPr>
        <w:t xml:space="preserve"> </w:t>
      </w:r>
      <w:r w:rsidR="001E3398" w:rsidRPr="0004154C">
        <w:rPr>
          <w:rFonts w:ascii="Book Antiqua" w:eastAsia="Times New Roman" w:hAnsi="Book Antiqua" w:cs="Book Antiqua"/>
          <w:sz w:val="24"/>
          <w:szCs w:val="24"/>
        </w:rPr>
        <w:t>„</w:t>
      </w:r>
      <w:r w:rsidR="005B7BE8" w:rsidRPr="0004154C">
        <w:rPr>
          <w:rFonts w:ascii="Book Antiqua" w:eastAsia="Times New Roman" w:hAnsi="Book Antiqua" w:cs="Times New Roman"/>
          <w:sz w:val="24"/>
          <w:szCs w:val="24"/>
        </w:rPr>
        <w:t>100 de baloane pentru Rom</w:t>
      </w:r>
      <w:r w:rsidR="005B7BE8" w:rsidRPr="0004154C">
        <w:rPr>
          <w:rFonts w:ascii="Book Antiqua" w:eastAsia="Times New Roman" w:hAnsi="Book Antiqua" w:cs="Book Antiqua"/>
          <w:sz w:val="24"/>
          <w:szCs w:val="24"/>
        </w:rPr>
        <w:t>â</w:t>
      </w:r>
      <w:r w:rsidR="005B7BE8" w:rsidRPr="0004154C">
        <w:rPr>
          <w:rFonts w:ascii="Book Antiqua" w:eastAsia="Times New Roman" w:hAnsi="Book Antiqua" w:cs="Times New Roman"/>
          <w:sz w:val="24"/>
          <w:szCs w:val="24"/>
        </w:rPr>
        <w:t>nia</w:t>
      </w:r>
      <w:r w:rsidR="005B7BE8" w:rsidRPr="0004154C">
        <w:rPr>
          <w:rFonts w:ascii="Book Antiqua" w:eastAsia="Times New Roman" w:hAnsi="Book Antiqua" w:cs="Book Antiqua"/>
          <w:sz w:val="24"/>
          <w:szCs w:val="24"/>
        </w:rPr>
        <w:t>”</w:t>
      </w:r>
      <w:r w:rsidR="005B7BE8" w:rsidRPr="0004154C">
        <w:rPr>
          <w:rFonts w:ascii="Book Antiqua" w:eastAsia="Times New Roman" w:hAnsi="Book Antiqua" w:cs="Times New Roman"/>
          <w:sz w:val="24"/>
          <w:szCs w:val="24"/>
        </w:rPr>
        <w:t xml:space="preserve">, denumit </w:t>
      </w:r>
      <w:r w:rsidR="005B7BE8" w:rsidRPr="0004154C">
        <w:rPr>
          <w:rFonts w:ascii="Book Antiqua" w:eastAsia="Times New Roman" w:hAnsi="Book Antiqua" w:cs="Book Antiqua"/>
          <w:sz w:val="24"/>
          <w:szCs w:val="24"/>
        </w:rPr>
        <w:t>î</w:t>
      </w:r>
      <w:r w:rsidR="005B7BE8" w:rsidRPr="0004154C">
        <w:rPr>
          <w:rFonts w:ascii="Book Antiqua" w:eastAsia="Times New Roman" w:hAnsi="Book Antiqua" w:cs="Times New Roman"/>
          <w:sz w:val="24"/>
          <w:szCs w:val="24"/>
        </w:rPr>
        <w:t xml:space="preserve">n continuare </w:t>
      </w:r>
      <w:r w:rsidR="004861FA">
        <w:rPr>
          <w:rFonts w:ascii="Book Antiqua" w:eastAsia="Times New Roman" w:hAnsi="Book Antiqua" w:cs="Times New Roman"/>
          <w:b/>
          <w:sz w:val="24"/>
          <w:szCs w:val="24"/>
        </w:rPr>
        <w:t>PROIECT</w:t>
      </w:r>
      <w:r w:rsidR="005B7BE8" w:rsidRPr="0004154C">
        <w:rPr>
          <w:rFonts w:ascii="Book Antiqua" w:eastAsia="Times New Roman" w:hAnsi="Book Antiqua" w:cs="Times New Roman"/>
          <w:sz w:val="24"/>
          <w:szCs w:val="24"/>
        </w:rPr>
        <w:t xml:space="preserve">. </w:t>
      </w:r>
    </w:p>
    <w:p w:rsidR="00F34514" w:rsidRPr="0004154C" w:rsidRDefault="00F3451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720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</w:p>
    <w:p w:rsidR="00F34514" w:rsidRPr="0004154C" w:rsidRDefault="005B7B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720"/>
        <w:jc w:val="center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Au convenit încheierea prezentului acord, prin respectarea următoarelor clauze:</w:t>
      </w:r>
    </w:p>
    <w:p w:rsidR="00F34514" w:rsidRDefault="00F3451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720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</w:p>
    <w:p w:rsidR="00F34514" w:rsidRPr="0004154C" w:rsidRDefault="005B7B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I. OBIECTUL ACORDULUI</w:t>
      </w:r>
    </w:p>
    <w:p w:rsidR="00F34514" w:rsidRPr="0004154C" w:rsidRDefault="005B7B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Art. 1.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Obiectul acordului îl reprezintă c</w:t>
      </w:r>
      <w:r w:rsidR="0004154C"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ooperarea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păr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ilor</w:t>
      </w:r>
      <w:r w:rsidRPr="0004154C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 xml:space="preserve"> 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în vederea implementării proiectului </w:t>
      </w:r>
      <w:r w:rsidR="00E1536C">
        <w:rPr>
          <w:rFonts w:ascii="Book Antiqua" w:eastAsia="Times New Roman" w:hAnsi="Book Antiqua" w:cs="Times New Roman"/>
          <w:sz w:val="24"/>
          <w:szCs w:val="24"/>
        </w:rPr>
        <w:t>„</w:t>
      </w:r>
      <w:r w:rsidRPr="0004154C">
        <w:rPr>
          <w:rFonts w:ascii="Book Antiqua" w:eastAsia="Times New Roman" w:hAnsi="Book Antiqua" w:cs="Times New Roman"/>
          <w:sz w:val="24"/>
          <w:szCs w:val="24"/>
        </w:rPr>
        <w:t>100 de baloane pentru România”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, un proiect atipic 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</w:t>
      </w:r>
      <w:r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î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ndr</w:t>
      </w:r>
      <w:r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zne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de promovare a culturii rom</w:t>
      </w:r>
      <w:r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â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ne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ti 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i a Centenarului Rom</w:t>
      </w:r>
      <w:r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â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niei pe plan na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ional 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i interna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ional.</w:t>
      </w:r>
    </w:p>
    <w:p w:rsidR="00F34514" w:rsidRPr="0004154C" w:rsidRDefault="005B7B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Art. 2.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Acordul stabile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te cadrul general </w:t>
      </w:r>
      <w:r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ş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i specific al co</w:t>
      </w:r>
      <w:r w:rsidR="0004154C"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ope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rării, conform celor stabilite în cele ce urmează şi a programului de activităţi.</w:t>
      </w:r>
    </w:p>
    <w:p w:rsidR="00F34514" w:rsidRPr="0004154C" w:rsidRDefault="00F3451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</w:p>
    <w:p w:rsidR="00F34514" w:rsidRPr="0004154C" w:rsidRDefault="005B7B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II.  DURATA ACORDULUI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</w:p>
    <w:p w:rsidR="00F34514" w:rsidRPr="0004154C" w:rsidRDefault="005B7B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Art. 3.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Prezentul acord intră în vigoare după semnarea sa de către părţi şi are valabilitate pe perioada desfăşurării </w:t>
      </w:r>
      <w:r w:rsidR="004861FA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Proiectului 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denumit </w:t>
      </w:r>
      <w:r w:rsidR="0004154C" w:rsidRPr="0004154C">
        <w:rPr>
          <w:rFonts w:ascii="Book Antiqua" w:eastAsia="Times New Roman" w:hAnsi="Book Antiqua" w:cs="Times New Roman"/>
          <w:sz w:val="24"/>
          <w:szCs w:val="24"/>
        </w:rPr>
        <w:t>„</w:t>
      </w:r>
      <w:r w:rsidRPr="0004154C">
        <w:rPr>
          <w:rFonts w:ascii="Book Antiqua" w:eastAsia="Times New Roman" w:hAnsi="Book Antiqua" w:cs="Times New Roman"/>
          <w:sz w:val="24"/>
          <w:szCs w:val="24"/>
        </w:rPr>
        <w:t>100 de baloane pentru România”, până la 31 decembrie 2018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.</w:t>
      </w:r>
    </w:p>
    <w:p w:rsidR="00F34514" w:rsidRPr="0004154C" w:rsidRDefault="00F34514" w:rsidP="0004154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firstLine="34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</w:p>
    <w:p w:rsidR="00F34514" w:rsidRPr="0004154C" w:rsidRDefault="005B7BE8" w:rsidP="0004154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firstLine="34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III.  OBLIGAŢIILE PĂRŢILOR</w:t>
      </w:r>
    </w:p>
    <w:p w:rsidR="00F34514" w:rsidRPr="0004154C" w:rsidRDefault="005B7B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Art. 4.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Pr="0004154C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Consiliul Judeţean Maramureş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se obligă:</w:t>
      </w:r>
    </w:p>
    <w:p w:rsidR="00F34514" w:rsidRPr="0004154C" w:rsidRDefault="005B7BE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să participe la organizarea şi buna desfă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urare a </w:t>
      </w:r>
      <w:r w:rsidR="004861FA">
        <w:rPr>
          <w:rFonts w:ascii="Book Antiqua" w:eastAsia="Times New Roman" w:hAnsi="Book Antiqua" w:cs="Times New Roman"/>
          <w:sz w:val="24"/>
          <w:szCs w:val="24"/>
          <w:highlight w:val="white"/>
        </w:rPr>
        <w:t>Proiectului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0711C3" w:rsidRDefault="005B7BE8" w:rsidP="000711C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>să promoveze, pri</w:t>
      </w:r>
      <w:r w:rsidR="000711C3"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n toate mijloacele disponibile </w:t>
      </w:r>
      <w:r w:rsidR="004861FA"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>Proiectul</w:t>
      </w:r>
      <w:r w:rsidR="000711C3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F34514" w:rsidRPr="000711C3" w:rsidRDefault="005B7BE8" w:rsidP="000711C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>să asigure cheltuielile de deplasare pentru delega</w:t>
      </w:r>
      <w:r w:rsidRPr="000711C3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>ii</w:t>
      </w:r>
      <w:r w:rsidR="003B5095"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le </w:t>
      </w:r>
      <w:r w:rsidR="0004154C"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>formate din</w:t>
      </w:r>
      <w:r w:rsidR="003B5095"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>echipele de baloane cu aer cald</w:t>
      </w:r>
      <w:r w:rsidR="003B5095"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>participan</w:t>
      </w:r>
      <w:r w:rsidR="00E50E76" w:rsidRPr="000711C3">
        <w:rPr>
          <w:rFonts w:ascii="Times New Roman" w:eastAsia="Times New Roman" w:hAnsi="Times New Roman" w:cs="Times New Roman"/>
          <w:sz w:val="24"/>
          <w:szCs w:val="24"/>
          <w:highlight w:val="white"/>
        </w:rPr>
        <w:t>te</w:t>
      </w:r>
      <w:r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la eveniment, conform </w:t>
      </w:r>
      <w:r w:rsidR="00932422"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>b</w:t>
      </w:r>
      <w:r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>ugetului aprobat;</w:t>
      </w:r>
    </w:p>
    <w:p w:rsidR="00F34514" w:rsidRPr="0004154C" w:rsidRDefault="005B7BE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să participe la eveniment</w:t>
      </w:r>
      <w:r w:rsidR="000711C3" w:rsidRPr="000711C3">
        <w:rPr>
          <w:rFonts w:ascii="Book Antiqua" w:eastAsia="Times New Roman" w:hAnsi="Book Antiqua" w:cs="Times New Roman"/>
          <w:color w:val="FF0000"/>
          <w:sz w:val="24"/>
          <w:szCs w:val="24"/>
          <w:highlight w:val="white"/>
        </w:rPr>
        <w:t xml:space="preserve"> 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cu reprezentan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i din cadrul conducerii executive, din cadrul autorit</w:t>
      </w:r>
      <w:r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ii deliberative 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din cadrul aparatului de specialitate a Consiliului </w:t>
      </w:r>
      <w:r w:rsidR="00932422"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Jude</w:t>
      </w:r>
      <w:r w:rsidR="00932422"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="00932422"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ean 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Maramure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.</w:t>
      </w:r>
    </w:p>
    <w:p w:rsidR="00F34514" w:rsidRPr="0004154C" w:rsidRDefault="00F3451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</w:p>
    <w:p w:rsidR="00F34514" w:rsidRPr="0004154C" w:rsidRDefault="005B7BE8" w:rsidP="00840E77">
      <w:pP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Art. 5.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Pr="0004154C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Asocia</w:t>
      </w:r>
      <w:r w:rsidRPr="0004154C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ț</w:t>
      </w:r>
      <w:r w:rsidRPr="0004154C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ia pentru Siguran</w:t>
      </w:r>
      <w:r w:rsidRPr="0004154C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ț</w:t>
      </w:r>
      <w:r w:rsidRPr="0004154C">
        <w:rPr>
          <w:rFonts w:ascii="Book Antiqua" w:eastAsia="Times New Roman" w:hAnsi="Book Antiqua" w:cs="Book Antiqua"/>
          <w:b/>
          <w:sz w:val="24"/>
          <w:szCs w:val="24"/>
          <w:highlight w:val="white"/>
        </w:rPr>
        <w:t>ă</w:t>
      </w:r>
      <w:r w:rsidRPr="0004154C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 xml:space="preserve">, Echilibru, Nonconformism </w:t>
      </w:r>
      <w:r w:rsidRPr="0004154C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 xml:space="preserve">i Sensibilitate </w:t>
      </w:r>
      <w:r w:rsidRPr="0004154C">
        <w:rPr>
          <w:rFonts w:ascii="Book Antiqua" w:eastAsia="Times New Roman" w:hAnsi="Book Antiqua" w:cs="Book Antiqua"/>
          <w:b/>
          <w:sz w:val="24"/>
          <w:szCs w:val="24"/>
          <w:highlight w:val="white"/>
        </w:rPr>
        <w:t>–</w:t>
      </w:r>
      <w:r w:rsidRPr="0004154C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 xml:space="preserve"> SENS 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se obligă:</w:t>
      </w:r>
    </w:p>
    <w:p w:rsidR="00F34514" w:rsidRDefault="005B7BE8" w:rsidP="0004154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să coordoneze conceperea, pregătirea, organizarea 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i buna desf</w:t>
      </w:r>
      <w:r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urare a </w:t>
      </w:r>
      <w:r w:rsidR="004861FA">
        <w:rPr>
          <w:rFonts w:ascii="Book Antiqua" w:eastAsia="Times New Roman" w:hAnsi="Book Antiqua" w:cs="Times New Roman"/>
          <w:sz w:val="24"/>
          <w:szCs w:val="24"/>
          <w:highlight w:val="white"/>
        </w:rPr>
        <w:t>Proiectului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="00932422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ce face 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obiect</w:t>
      </w:r>
      <w:r w:rsidR="00932422">
        <w:rPr>
          <w:rFonts w:ascii="Book Antiqua" w:eastAsia="Times New Roman" w:hAnsi="Book Antiqua" w:cs="Times New Roman"/>
          <w:sz w:val="24"/>
          <w:szCs w:val="24"/>
          <w:highlight w:val="white"/>
        </w:rPr>
        <w:t>ul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prezentului acord;</w:t>
      </w:r>
    </w:p>
    <w:p w:rsidR="00BC2268" w:rsidRDefault="00BC2268" w:rsidP="0004154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>
        <w:rPr>
          <w:rFonts w:ascii="Book Antiqua" w:eastAsia="Times New Roman" w:hAnsi="Book Antiqua" w:cs="Times New Roman"/>
          <w:sz w:val="24"/>
          <w:szCs w:val="24"/>
          <w:highlight w:val="white"/>
        </w:rPr>
        <w:t>să asigure în cadrul proiectului activită</w:t>
      </w:r>
      <w:r>
        <w:rPr>
          <w:rFonts w:ascii="Cambria" w:eastAsia="Times New Roman" w:hAnsi="Cambria" w:cs="Times New Roman"/>
          <w:sz w:val="24"/>
          <w:szCs w:val="24"/>
          <w:highlight w:val="white"/>
        </w:rPr>
        <w:t>ț</w:t>
      </w:r>
      <w:r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specifice dedicate Centenarului Marii Uniri (zboruri, concursuri tematice </w:t>
      </w:r>
      <w:r>
        <w:rPr>
          <w:rFonts w:ascii="Cambria" w:eastAsia="Times New Roman" w:hAnsi="Cambria" w:cs="Times New Roman"/>
          <w:sz w:val="24"/>
          <w:szCs w:val="24"/>
          <w:highlight w:val="white"/>
        </w:rPr>
        <w:t>ș</w:t>
      </w:r>
      <w:r>
        <w:rPr>
          <w:rFonts w:ascii="Book Antiqua" w:eastAsia="Times New Roman" w:hAnsi="Book Antiqua" w:cs="Times New Roman"/>
          <w:sz w:val="24"/>
          <w:szCs w:val="24"/>
          <w:highlight w:val="white"/>
        </w:rPr>
        <w:t>i  materiale inscrip</w:t>
      </w:r>
      <w:r w:rsidR="003229C3">
        <w:rPr>
          <w:rFonts w:ascii="Cambria" w:eastAsia="Times New Roman" w:hAnsi="Cambria" w:cs="Times New Roman"/>
          <w:sz w:val="24"/>
          <w:szCs w:val="24"/>
          <w:highlight w:val="white"/>
        </w:rPr>
        <w:t>ț</w:t>
      </w:r>
      <w:r>
        <w:rPr>
          <w:rFonts w:ascii="Book Antiqua" w:eastAsia="Times New Roman" w:hAnsi="Book Antiqua" w:cs="Times New Roman"/>
          <w:sz w:val="24"/>
          <w:szCs w:val="24"/>
          <w:highlight w:val="white"/>
        </w:rPr>
        <w:t>ionate cu simboluri ale centenarului)</w:t>
      </w:r>
      <w:r w:rsidR="00B512BB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BC2268" w:rsidRPr="0004154C" w:rsidRDefault="00BC2268" w:rsidP="0004154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să utilizeze elementele de identitate vizuală ale Centenarului Marii Uniri </w:t>
      </w:r>
      <w:r>
        <w:rPr>
          <w:rFonts w:ascii="Cambria" w:eastAsia="Times New Roman" w:hAnsi="Cambria" w:cs="Times New Roman"/>
          <w:sz w:val="24"/>
          <w:szCs w:val="24"/>
          <w:highlight w:val="white"/>
        </w:rPr>
        <w:t>ș</w:t>
      </w:r>
      <w:r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ale </w:t>
      </w:r>
      <w:r w:rsidR="00B512BB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Consiliului </w:t>
      </w:r>
      <w:r w:rsidR="000711C3">
        <w:rPr>
          <w:rFonts w:ascii="Book Antiqua" w:eastAsia="Times New Roman" w:hAnsi="Book Antiqua" w:cs="Times New Roman"/>
          <w:sz w:val="24"/>
          <w:szCs w:val="24"/>
          <w:highlight w:val="white"/>
        </w:rPr>
        <w:t>jude</w:t>
      </w:r>
      <w:r w:rsidR="000711C3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="000711C3">
        <w:rPr>
          <w:rFonts w:ascii="Book Antiqua" w:eastAsia="Times New Roman" w:hAnsi="Book Antiqua" w:cs="Times New Roman"/>
          <w:sz w:val="24"/>
          <w:szCs w:val="24"/>
          <w:highlight w:val="white"/>
        </w:rPr>
        <w:t>ean</w:t>
      </w:r>
      <w:r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F34514" w:rsidRPr="0004154C" w:rsidRDefault="005B7BE8" w:rsidP="0004154C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să asigure toate elementele de logistică la locul desfă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ur</w:t>
      </w:r>
      <w:r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rii </w:t>
      </w:r>
      <w:r w:rsidR="004861FA">
        <w:rPr>
          <w:rFonts w:ascii="Book Antiqua" w:eastAsia="Times New Roman" w:hAnsi="Book Antiqua" w:cs="Times New Roman"/>
          <w:sz w:val="24"/>
          <w:szCs w:val="24"/>
          <w:highlight w:val="white"/>
        </w:rPr>
        <w:t>Proiectului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04154C" w:rsidRPr="0004154C" w:rsidRDefault="005B7BE8" w:rsidP="0004154C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să ob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in</w:t>
      </w:r>
      <w:r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toate autoriza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iile necesare bunei desf</w:t>
      </w:r>
      <w:r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ur</w:t>
      </w:r>
      <w:r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ri a </w:t>
      </w:r>
      <w:r w:rsidR="004861FA">
        <w:rPr>
          <w:rFonts w:ascii="Book Antiqua" w:eastAsia="Times New Roman" w:hAnsi="Book Antiqua" w:cs="Times New Roman"/>
          <w:sz w:val="24"/>
          <w:szCs w:val="24"/>
          <w:highlight w:val="white"/>
        </w:rPr>
        <w:t>Proiectului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7D7F82" w:rsidRPr="007D7F82" w:rsidRDefault="005B7BE8" w:rsidP="00CC29F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>să co</w:t>
      </w:r>
      <w:r w:rsidR="008976DE"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laboreze </w:t>
      </w:r>
      <w:r w:rsidR="002C231F"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cu </w:t>
      </w:r>
      <w:r w:rsidR="00B512BB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partenerul </w:t>
      </w:r>
      <w:r w:rsidR="002C231F"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>în vederea</w:t>
      </w:r>
      <w:r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pregătir</w:t>
      </w:r>
      <w:r w:rsidR="002C231F"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>ii</w:t>
      </w:r>
      <w:r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tuturor</w:t>
      </w:r>
      <w:r w:rsidRPr="007D7F82">
        <w:rPr>
          <w:rFonts w:ascii="Book Antiqua" w:hAnsi="Book Antiqua"/>
          <w:sz w:val="24"/>
          <w:szCs w:val="24"/>
          <w:highlight w:val="white"/>
        </w:rPr>
        <w:t xml:space="preserve"> materialelor de promovare ale </w:t>
      </w:r>
      <w:r w:rsidR="004861FA" w:rsidRPr="007D7F82">
        <w:rPr>
          <w:rFonts w:ascii="Book Antiqua" w:hAnsi="Book Antiqua"/>
          <w:sz w:val="24"/>
          <w:szCs w:val="24"/>
          <w:highlight w:val="white"/>
        </w:rPr>
        <w:t>Proiectului</w:t>
      </w:r>
      <w:r w:rsidR="0016567B" w:rsidRPr="007D7F82">
        <w:rPr>
          <w:rFonts w:ascii="Book Antiqua" w:hAnsi="Book Antiqua"/>
          <w:sz w:val="24"/>
          <w:szCs w:val="24"/>
          <w:highlight w:val="white"/>
        </w:rPr>
        <w:t>;</w:t>
      </w:r>
      <w:r w:rsidRPr="007D7F82">
        <w:rPr>
          <w:rFonts w:ascii="Book Antiqua" w:hAnsi="Book Antiqua"/>
          <w:sz w:val="24"/>
          <w:szCs w:val="24"/>
          <w:highlight w:val="white"/>
        </w:rPr>
        <w:t xml:space="preserve"> </w:t>
      </w:r>
    </w:p>
    <w:p w:rsidR="00F34514" w:rsidRPr="007D7F82" w:rsidRDefault="005B7BE8" w:rsidP="00CC29F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să acopere toate costurile de implementare, logistică </w:t>
      </w:r>
      <w:r w:rsidRPr="007D7F82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organizare a </w:t>
      </w:r>
      <w:r w:rsidR="004861FA"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>Proiectului</w:t>
      </w:r>
      <w:r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, </w:t>
      </w:r>
      <w:r w:rsidRPr="007D7F82">
        <w:rPr>
          <w:rFonts w:ascii="Book Antiqua" w:eastAsia="Times New Roman" w:hAnsi="Book Antiqua" w:cs="Book Antiqua"/>
          <w:sz w:val="24"/>
          <w:szCs w:val="24"/>
          <w:highlight w:val="white"/>
        </w:rPr>
        <w:t>î</w:t>
      </w:r>
      <w:r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>n afar</w:t>
      </w:r>
      <w:r w:rsidRPr="007D7F82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de costurile acoperite de Consiliul Jude</w:t>
      </w:r>
      <w:r w:rsidRPr="007D7F82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>ean Maramure</w:t>
      </w:r>
      <w:r w:rsidRPr="007D7F82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7D7F82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F34514" w:rsidRPr="0004154C" w:rsidRDefault="005B7BE8" w:rsidP="0004154C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să promoveze, prin toate mijloacele disponibile, </w:t>
      </w:r>
      <w:r w:rsidR="007A7FA7"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activită</w:t>
      </w:r>
      <w:r w:rsidR="007A7FA7"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="007A7FA7"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ile 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desfă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urate </w:t>
      </w:r>
      <w:r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î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n cadrul </w:t>
      </w:r>
      <w:r w:rsidR="004861FA">
        <w:rPr>
          <w:rFonts w:ascii="Book Antiqua" w:eastAsia="Times New Roman" w:hAnsi="Book Antiqua" w:cs="Times New Roman"/>
          <w:sz w:val="24"/>
          <w:szCs w:val="24"/>
          <w:highlight w:val="white"/>
        </w:rPr>
        <w:t>Proiectului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F34514" w:rsidRPr="006A1A9A" w:rsidRDefault="005B7BE8" w:rsidP="0004154C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6A1A9A">
        <w:rPr>
          <w:rFonts w:ascii="Book Antiqua" w:eastAsia="Times New Roman" w:hAnsi="Book Antiqua" w:cs="Times New Roman"/>
          <w:sz w:val="24"/>
          <w:szCs w:val="24"/>
          <w:highlight w:val="white"/>
        </w:rPr>
        <w:t>să asigure func</w:t>
      </w:r>
      <w:r w:rsidRPr="006A1A9A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6A1A9A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ionarea site-ului de promovare (www.maramuresballoonfiesta.ro) </w:t>
      </w:r>
      <w:r w:rsidRPr="006A1A9A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6A1A9A">
        <w:rPr>
          <w:rFonts w:ascii="Book Antiqua" w:eastAsia="Times New Roman" w:hAnsi="Book Antiqua" w:cs="Times New Roman"/>
          <w:sz w:val="24"/>
          <w:szCs w:val="24"/>
          <w:highlight w:val="white"/>
        </w:rPr>
        <w:t>i a paginilor de re</w:t>
      </w:r>
      <w:r w:rsidRPr="006A1A9A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6A1A9A">
        <w:rPr>
          <w:rFonts w:ascii="Book Antiqua" w:eastAsia="Times New Roman" w:hAnsi="Book Antiqua" w:cs="Times New Roman"/>
          <w:sz w:val="24"/>
          <w:szCs w:val="24"/>
          <w:highlight w:val="white"/>
        </w:rPr>
        <w:t>ele de socializare (pagin</w:t>
      </w:r>
      <w:r w:rsidRPr="006A1A9A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6A1A9A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de </w:t>
      </w:r>
      <w:proofErr w:type="spellStart"/>
      <w:r w:rsidRPr="006A1A9A">
        <w:rPr>
          <w:rFonts w:ascii="Book Antiqua" w:eastAsia="Times New Roman" w:hAnsi="Book Antiqua" w:cs="Times New Roman"/>
          <w:sz w:val="24"/>
          <w:szCs w:val="24"/>
          <w:highlight w:val="white"/>
        </w:rPr>
        <w:t>facebook</w:t>
      </w:r>
      <w:proofErr w:type="spellEnd"/>
      <w:r w:rsidRPr="006A1A9A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, evenimente de promovare pe </w:t>
      </w:r>
      <w:proofErr w:type="spellStart"/>
      <w:r w:rsidRPr="006A1A9A">
        <w:rPr>
          <w:rFonts w:ascii="Book Antiqua" w:eastAsia="Times New Roman" w:hAnsi="Book Antiqua" w:cs="Times New Roman"/>
          <w:sz w:val="24"/>
          <w:szCs w:val="24"/>
          <w:highlight w:val="white"/>
        </w:rPr>
        <w:t>facebook</w:t>
      </w:r>
      <w:proofErr w:type="spellEnd"/>
      <w:r w:rsidRPr="006A1A9A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) ale </w:t>
      </w:r>
      <w:r w:rsidR="004861FA" w:rsidRPr="006A1A9A">
        <w:rPr>
          <w:rFonts w:ascii="Book Antiqua" w:eastAsia="Times New Roman" w:hAnsi="Book Antiqua" w:cs="Times New Roman"/>
          <w:sz w:val="24"/>
          <w:szCs w:val="24"/>
          <w:highlight w:val="white"/>
        </w:rPr>
        <w:t>Proiectului</w:t>
      </w:r>
      <w:r w:rsidRPr="006A1A9A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F34514" w:rsidRDefault="007A7FA7" w:rsidP="0004154C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să asigure desfă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urarea </w:t>
      </w:r>
      <w:r w:rsidR="005B7BE8"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î</w:t>
      </w:r>
      <w:r w:rsidR="005B7BE8"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n condi</w:t>
      </w:r>
      <w:r w:rsidR="005B7BE8"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="005B7BE8"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ii optime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ș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i de maxim</w:t>
      </w:r>
      <w:r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siguran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04154C">
        <w:rPr>
          <w:rFonts w:ascii="Book Antiqua" w:eastAsia="Times New Roman" w:hAnsi="Book Antiqua" w:cs="Book Antiqua"/>
          <w:sz w:val="24"/>
          <w:szCs w:val="24"/>
          <w:highlight w:val="white"/>
        </w:rPr>
        <w:t>ă</w:t>
      </w:r>
      <w:r w:rsidR="005B7BE8"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a 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tuturor activită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ilor din cadrul </w:t>
      </w:r>
      <w:r w:rsidR="004861FA">
        <w:rPr>
          <w:rFonts w:ascii="Book Antiqua" w:eastAsia="Times New Roman" w:hAnsi="Book Antiqua" w:cs="Times New Roman"/>
          <w:sz w:val="24"/>
          <w:szCs w:val="24"/>
          <w:highlight w:val="white"/>
        </w:rPr>
        <w:t>Proiectului</w:t>
      </w:r>
      <w:r w:rsidR="006A1A9A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D17899" w:rsidRPr="00B512BB" w:rsidRDefault="00D17899" w:rsidP="00D1789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ook Antiqua" w:hAnsi="Book Antiqua"/>
          <w:sz w:val="24"/>
          <w:szCs w:val="24"/>
          <w:highlight w:val="white"/>
        </w:rPr>
      </w:pPr>
      <w:r w:rsidRPr="00B512BB">
        <w:rPr>
          <w:rFonts w:ascii="Book Antiqua" w:hAnsi="Book Antiqua"/>
          <w:sz w:val="24"/>
          <w:szCs w:val="24"/>
          <w:highlight w:val="white"/>
        </w:rPr>
        <w:t xml:space="preserve">să prezinte la solicitarea </w:t>
      </w:r>
      <w:r w:rsidR="00F05B88">
        <w:rPr>
          <w:rFonts w:ascii="Book Antiqua" w:hAnsi="Book Antiqua"/>
          <w:sz w:val="24"/>
          <w:szCs w:val="24"/>
          <w:highlight w:val="white"/>
        </w:rPr>
        <w:t>Consiliului judeţean</w:t>
      </w:r>
      <w:r w:rsidR="00B512BB" w:rsidRPr="00B512BB">
        <w:rPr>
          <w:rFonts w:ascii="Book Antiqua" w:hAnsi="Book Antiqua"/>
          <w:sz w:val="24"/>
          <w:szCs w:val="24"/>
          <w:highlight w:val="white"/>
        </w:rPr>
        <w:t xml:space="preserve"> </w:t>
      </w:r>
      <w:r w:rsidRPr="00B512BB">
        <w:rPr>
          <w:rFonts w:ascii="Book Antiqua" w:hAnsi="Book Antiqua"/>
          <w:sz w:val="24"/>
          <w:szCs w:val="24"/>
          <w:highlight w:val="white"/>
        </w:rPr>
        <w:t xml:space="preserve">orice alte documente </w:t>
      </w:r>
      <w:r w:rsidRPr="00B512BB">
        <w:rPr>
          <w:rFonts w:ascii="Times New Roman" w:hAnsi="Times New Roman" w:cs="Times New Roman"/>
          <w:sz w:val="24"/>
          <w:szCs w:val="24"/>
          <w:highlight w:val="white"/>
        </w:rPr>
        <w:t>ș</w:t>
      </w:r>
      <w:r w:rsidRPr="00B512BB">
        <w:rPr>
          <w:rFonts w:ascii="Book Antiqua" w:hAnsi="Book Antiqua" w:cs="Times New Roman"/>
          <w:sz w:val="24"/>
          <w:szCs w:val="24"/>
          <w:highlight w:val="white"/>
        </w:rPr>
        <w:t>i informa</w:t>
      </w:r>
      <w:r w:rsidRPr="00B512BB">
        <w:rPr>
          <w:rFonts w:ascii="Times New Roman" w:hAnsi="Times New Roman" w:cs="Times New Roman"/>
          <w:sz w:val="24"/>
          <w:szCs w:val="24"/>
          <w:highlight w:val="white"/>
        </w:rPr>
        <w:t>ț</w:t>
      </w:r>
      <w:r w:rsidRPr="00B512BB">
        <w:rPr>
          <w:rFonts w:ascii="Book Antiqua" w:hAnsi="Book Antiqua" w:cs="Times New Roman"/>
          <w:sz w:val="24"/>
          <w:szCs w:val="24"/>
          <w:highlight w:val="white"/>
        </w:rPr>
        <w:t xml:space="preserve">ii </w:t>
      </w:r>
      <w:r w:rsidRPr="00B512BB">
        <w:rPr>
          <w:rFonts w:ascii="Book Antiqua" w:hAnsi="Book Antiqua"/>
          <w:sz w:val="24"/>
          <w:szCs w:val="24"/>
          <w:highlight w:val="white"/>
        </w:rPr>
        <w:t xml:space="preserve">aferente </w:t>
      </w:r>
      <w:r w:rsidR="00B512BB">
        <w:rPr>
          <w:rFonts w:ascii="Book Antiqua" w:hAnsi="Book Antiqua"/>
          <w:sz w:val="24"/>
          <w:szCs w:val="24"/>
        </w:rPr>
        <w:t>implementării proiectului</w:t>
      </w:r>
      <w:r w:rsidRPr="00B512BB">
        <w:rPr>
          <w:rFonts w:ascii="Book Antiqua" w:hAnsi="Book Antiqua" w:cs="Times New Roman"/>
          <w:sz w:val="24"/>
          <w:szCs w:val="24"/>
        </w:rPr>
        <w:t>.</w:t>
      </w:r>
    </w:p>
    <w:p w:rsidR="00F34514" w:rsidRPr="00BA3C83" w:rsidRDefault="005B7BE8">
      <w:pPr>
        <w:spacing w:after="0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BA3C83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      </w:t>
      </w:r>
      <w:r w:rsidRPr="00BA3C83">
        <w:rPr>
          <w:rFonts w:ascii="Book Antiqua" w:eastAsia="Times New Roman" w:hAnsi="Book Antiqua" w:cs="Times New Roman"/>
          <w:sz w:val="24"/>
          <w:szCs w:val="24"/>
          <w:highlight w:val="white"/>
        </w:rPr>
        <w:tab/>
      </w:r>
    </w:p>
    <w:p w:rsidR="00F34514" w:rsidRPr="0004154C" w:rsidRDefault="005B7B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IV. ÎNCETAREA ACORDULUI</w:t>
      </w:r>
    </w:p>
    <w:p w:rsidR="00F34514" w:rsidRPr="0004154C" w:rsidRDefault="005B7B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14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 xml:space="preserve">Art. </w:t>
      </w:r>
      <w:r w:rsidR="00497C88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6</w:t>
      </w:r>
      <w:r w:rsidRPr="0004154C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.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Prezentul acord încetează în următoarele situa</w:t>
      </w:r>
      <w:r w:rsidRPr="0004154C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ii:</w:t>
      </w:r>
    </w:p>
    <w:p w:rsidR="00F34514" w:rsidRPr="0004154C" w:rsidRDefault="005B7BE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 w:hanging="357"/>
        <w:contextualSpacing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>La expirarea duratei pentru care a fost încheiat.</w:t>
      </w:r>
    </w:p>
    <w:p w:rsidR="00F34514" w:rsidRPr="0004154C" w:rsidRDefault="005B7BE8">
      <w:pPr>
        <w:numPr>
          <w:ilvl w:val="0"/>
          <w:numId w:val="1"/>
        </w:numPr>
        <w:spacing w:after="0" w:line="240" w:lineRule="auto"/>
        <w:ind w:left="1134"/>
        <w:rPr>
          <w:rFonts w:ascii="Book Antiqua" w:eastAsia="Times New Roman" w:hAnsi="Book Antiqua" w:cs="Times New Roman"/>
          <w:sz w:val="24"/>
          <w:szCs w:val="24"/>
        </w:rPr>
      </w:pPr>
      <w:r w:rsidRPr="0004154C">
        <w:rPr>
          <w:rFonts w:ascii="Book Antiqua" w:eastAsia="Times New Roman" w:hAnsi="Book Antiqua" w:cs="Times New Roman"/>
          <w:sz w:val="24"/>
          <w:szCs w:val="24"/>
        </w:rPr>
        <w:t>De plin drept, în cazul în care una din părţi nu îşi execută una din obligaţiile asumate prin prezentul acord.</w:t>
      </w:r>
    </w:p>
    <w:p w:rsidR="00F34514" w:rsidRPr="0004154C" w:rsidRDefault="00F3451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firstLine="360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</w:p>
    <w:p w:rsidR="00F34514" w:rsidRPr="0004154C" w:rsidRDefault="005B7B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firstLine="360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 w:rsidRPr="0004154C">
        <w:rPr>
          <w:rFonts w:ascii="Book Antiqua" w:eastAsia="Times New Roman" w:hAnsi="Book Antiqua" w:cs="Times New Roman"/>
          <w:b/>
          <w:sz w:val="24"/>
          <w:szCs w:val="24"/>
          <w:highlight w:val="white"/>
        </w:rPr>
        <w:t>VI. DISPOZIŢII FINALE</w:t>
      </w:r>
    </w:p>
    <w:p w:rsidR="00F34514" w:rsidRPr="0004154C" w:rsidRDefault="005B7B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04154C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 xml:space="preserve">Art. </w:t>
      </w:r>
      <w:r w:rsidR="00497C88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7</w:t>
      </w:r>
      <w:r w:rsidRPr="0004154C">
        <w:rPr>
          <w:rFonts w:ascii="Book Antiqua" w:eastAsia="Times New Roman" w:hAnsi="Book Antiqua" w:cs="Times New Roman"/>
          <w:b/>
          <w:i/>
          <w:sz w:val="24"/>
          <w:szCs w:val="24"/>
          <w:highlight w:val="white"/>
        </w:rPr>
        <w:t>.</w:t>
      </w:r>
      <w:r w:rsidRPr="0004154C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</w:t>
      </w:r>
      <w:r w:rsidRPr="0004154C">
        <w:rPr>
          <w:rFonts w:ascii="Book Antiqua" w:eastAsia="Times New Roman" w:hAnsi="Book Antiqua" w:cs="Times New Roman"/>
          <w:sz w:val="24"/>
          <w:szCs w:val="24"/>
        </w:rPr>
        <w:t>Modificarea prezentului acord este posibilă numai cu acordul părţilor, caz în care se va încheia act adiţional.</w:t>
      </w:r>
    </w:p>
    <w:p w:rsidR="001A117C" w:rsidRDefault="005B7BE8" w:rsidP="001A117C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04154C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Art. </w:t>
      </w:r>
      <w:r w:rsidR="00497C88">
        <w:rPr>
          <w:rFonts w:ascii="Book Antiqua" w:eastAsia="Times New Roman" w:hAnsi="Book Antiqua" w:cs="Times New Roman"/>
          <w:b/>
          <w:i/>
          <w:sz w:val="24"/>
          <w:szCs w:val="24"/>
        </w:rPr>
        <w:t>8</w:t>
      </w:r>
      <w:r w:rsidRPr="0004154C">
        <w:rPr>
          <w:rFonts w:ascii="Book Antiqua" w:eastAsia="Times New Roman" w:hAnsi="Book Antiqua" w:cs="Times New Roman"/>
          <w:sz w:val="24"/>
          <w:szCs w:val="24"/>
        </w:rPr>
        <w:t xml:space="preserve">. </w:t>
      </w:r>
      <w:r w:rsidR="001A117C">
        <w:rPr>
          <w:rFonts w:ascii="Book Antiqua" w:eastAsia="Times New Roman" w:hAnsi="Book Antiqua" w:cs="Times New Roman"/>
          <w:sz w:val="24"/>
          <w:szCs w:val="24"/>
        </w:rPr>
        <w:t xml:space="preserve">Prezentul acord s-a încheiat azi </w:t>
      </w:r>
      <w:r w:rsidR="00840E77">
        <w:rPr>
          <w:rFonts w:ascii="Book Antiqua" w:eastAsia="Times New Roman" w:hAnsi="Book Antiqua" w:cs="Times New Roman"/>
          <w:sz w:val="24"/>
          <w:szCs w:val="24"/>
        </w:rPr>
        <w:t>_______2018</w:t>
      </w:r>
      <w:r w:rsidR="001A117C">
        <w:rPr>
          <w:rFonts w:ascii="Book Antiqua" w:eastAsia="Times New Roman" w:hAnsi="Book Antiqua" w:cs="Times New Roman"/>
          <w:sz w:val="24"/>
          <w:szCs w:val="24"/>
        </w:rPr>
        <w:t>, în____ exemplare câte un</w:t>
      </w:r>
      <w:r w:rsidR="00182842">
        <w:rPr>
          <w:rFonts w:ascii="Book Antiqua" w:eastAsia="Times New Roman" w:hAnsi="Book Antiqua" w:cs="Times New Roman"/>
          <w:sz w:val="24"/>
          <w:szCs w:val="24"/>
        </w:rPr>
        <w:t xml:space="preserve"> exemplar pentru fiecare parte</w:t>
      </w:r>
      <w:r w:rsidR="001A117C">
        <w:rPr>
          <w:rFonts w:ascii="Book Antiqua" w:eastAsia="Times New Roman" w:hAnsi="Book Antiqua" w:cs="Times New Roman"/>
          <w:sz w:val="24"/>
          <w:szCs w:val="24"/>
        </w:rPr>
        <w:t>.</w:t>
      </w:r>
    </w:p>
    <w:p w:rsidR="005B7BE8" w:rsidRDefault="005B7B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sz w:val="24"/>
          <w:szCs w:val="24"/>
        </w:rPr>
      </w:pPr>
      <w:r w:rsidRPr="001E3398">
        <w:rPr>
          <w:rFonts w:ascii="Book Antiqua" w:eastAsia="Times New Roman" w:hAnsi="Book Antiqua" w:cs="Times New Roman"/>
          <w:color w:val="000000"/>
          <w:sz w:val="24"/>
          <w:szCs w:val="24"/>
        </w:rPr>
        <w:tab/>
      </w:r>
    </w:p>
    <w:p w:rsidR="00D01F47" w:rsidRDefault="00D01F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eastAsia="Times New Roman" w:hAnsi="Book Antiqua" w:cs="Times New Roman"/>
          <w:b/>
          <w:color w:val="000000"/>
          <w:sz w:val="24"/>
          <w:szCs w:val="24"/>
        </w:rPr>
      </w:pPr>
      <w:r w:rsidRPr="001E3398">
        <w:rPr>
          <w:rFonts w:ascii="Book Antiqua" w:eastAsia="Times New Roman" w:hAnsi="Book Antiqua" w:cs="Times New Roman"/>
          <w:b/>
          <w:sz w:val="24"/>
          <w:szCs w:val="24"/>
        </w:rPr>
        <w:t>CONSILIUL JUDEŢEAN MARAMUREŞ</w:t>
      </w:r>
      <w:r w:rsidRPr="00D01F47">
        <w:rPr>
          <w:rFonts w:ascii="Book Antiqua" w:eastAsia="Times New Roman" w:hAnsi="Book Antiqua" w:cs="Times New Roman"/>
          <w:b/>
          <w:color w:val="000000"/>
          <w:sz w:val="24"/>
          <w:szCs w:val="24"/>
        </w:rPr>
        <w:t xml:space="preserve"> </w:t>
      </w:r>
      <w:r>
        <w:rPr>
          <w:rFonts w:ascii="Book Antiqua" w:eastAsia="Times New Roman" w:hAnsi="Book Antiqua" w:cs="Times New Roman"/>
          <w:b/>
          <w:color w:val="000000"/>
          <w:sz w:val="24"/>
          <w:szCs w:val="24"/>
        </w:rPr>
        <w:t xml:space="preserve">                          </w:t>
      </w:r>
      <w:r w:rsidRPr="001E3398">
        <w:rPr>
          <w:rFonts w:ascii="Book Antiqua" w:eastAsia="Times New Roman" w:hAnsi="Book Antiqua" w:cs="Times New Roman"/>
          <w:b/>
          <w:color w:val="000000"/>
          <w:sz w:val="24"/>
          <w:szCs w:val="24"/>
        </w:rPr>
        <w:t>ASOCIA</w:t>
      </w:r>
      <w:r w:rsidR="005B10A9">
        <w:rPr>
          <w:rFonts w:ascii="Book Antiqua" w:eastAsia="Times New Roman" w:hAnsi="Book Antiqua" w:cs="Times New Roman"/>
          <w:b/>
          <w:color w:val="000000"/>
          <w:sz w:val="24"/>
          <w:szCs w:val="24"/>
        </w:rPr>
        <w:t>Ţ</w:t>
      </w:r>
      <w:r w:rsidRPr="001E3398">
        <w:rPr>
          <w:rFonts w:ascii="Book Antiqua" w:eastAsia="Times New Roman" w:hAnsi="Book Antiqua" w:cs="Times New Roman"/>
          <w:b/>
          <w:color w:val="000000"/>
          <w:sz w:val="24"/>
          <w:szCs w:val="24"/>
        </w:rPr>
        <w:t>IA PENTRU SIGURAN</w:t>
      </w:r>
      <w:r w:rsidR="005B10A9">
        <w:rPr>
          <w:rFonts w:ascii="Book Antiqua" w:eastAsia="Times New Roman" w:hAnsi="Book Antiqua" w:cs="Times New Roman"/>
          <w:b/>
          <w:color w:val="000000"/>
          <w:sz w:val="24"/>
          <w:szCs w:val="24"/>
        </w:rPr>
        <w:t>Ţ</w:t>
      </w:r>
      <w:r w:rsidRPr="001E3398">
        <w:rPr>
          <w:rFonts w:ascii="Book Antiqua" w:eastAsia="Times New Roman" w:hAnsi="Book Antiqua" w:cs="Book Antiqua"/>
          <w:b/>
          <w:color w:val="000000"/>
          <w:sz w:val="24"/>
          <w:szCs w:val="24"/>
        </w:rPr>
        <w:t>Ă</w:t>
      </w:r>
      <w:r w:rsidRPr="001E3398">
        <w:rPr>
          <w:rFonts w:ascii="Book Antiqua" w:eastAsia="Times New Roman" w:hAnsi="Book Antiqua" w:cs="Times New Roman"/>
          <w:b/>
          <w:color w:val="000000"/>
          <w:sz w:val="24"/>
          <w:szCs w:val="24"/>
        </w:rPr>
        <w:t xml:space="preserve">, </w:t>
      </w:r>
    </w:p>
    <w:p w:rsidR="00D01F47" w:rsidRDefault="00D01F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eastAsia="Times New Roman" w:hAnsi="Book Antiqua" w:cs="Times New Roman"/>
          <w:b/>
          <w:color w:val="000000"/>
          <w:sz w:val="24"/>
          <w:szCs w:val="24"/>
        </w:rPr>
      </w:pPr>
      <w:r>
        <w:rPr>
          <w:rFonts w:ascii="Book Antiqua" w:eastAsia="Times New Roman" w:hAnsi="Book Antiqua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</w:t>
      </w:r>
      <w:r w:rsidRPr="001E3398">
        <w:rPr>
          <w:rFonts w:ascii="Book Antiqua" w:eastAsia="Times New Roman" w:hAnsi="Book Antiqua" w:cs="Times New Roman"/>
          <w:b/>
          <w:color w:val="000000"/>
          <w:sz w:val="24"/>
          <w:szCs w:val="24"/>
        </w:rPr>
        <w:t>ECHILIBRU,</w:t>
      </w:r>
      <w:r>
        <w:rPr>
          <w:rFonts w:ascii="Book Antiqua" w:eastAsia="Times New Roman" w:hAnsi="Book Antiqua" w:cs="Times New Roman"/>
          <w:b/>
          <w:color w:val="000000"/>
          <w:sz w:val="24"/>
          <w:szCs w:val="24"/>
        </w:rPr>
        <w:t xml:space="preserve"> </w:t>
      </w:r>
      <w:r w:rsidRPr="001E3398">
        <w:rPr>
          <w:rFonts w:ascii="Book Antiqua" w:eastAsia="Times New Roman" w:hAnsi="Book Antiqua" w:cs="Times New Roman"/>
          <w:b/>
          <w:color w:val="000000"/>
          <w:sz w:val="24"/>
          <w:szCs w:val="24"/>
        </w:rPr>
        <w:t xml:space="preserve">NONCONFORMISM </w:t>
      </w:r>
      <w:r>
        <w:rPr>
          <w:rFonts w:ascii="Book Antiqua" w:eastAsia="Times New Roman" w:hAnsi="Book Antiqua" w:cs="Times New Roman"/>
          <w:b/>
          <w:color w:val="000000"/>
          <w:sz w:val="24"/>
          <w:szCs w:val="24"/>
        </w:rPr>
        <w:t xml:space="preserve">ŞI </w:t>
      </w:r>
    </w:p>
    <w:p w:rsidR="00D01F47" w:rsidRPr="00D01F47" w:rsidRDefault="00D01F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eastAsia="Times New Roman" w:hAnsi="Book Antiqua" w:cs="Times New Roman"/>
          <w:b/>
          <w:color w:val="000000"/>
          <w:sz w:val="24"/>
          <w:szCs w:val="24"/>
        </w:rPr>
      </w:pPr>
      <w:r>
        <w:rPr>
          <w:rFonts w:ascii="Book Antiqua" w:eastAsia="Times New Roman" w:hAnsi="Book Antiqua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</w:t>
      </w:r>
      <w:r w:rsidRPr="001E3398">
        <w:rPr>
          <w:rFonts w:ascii="Book Antiqua" w:eastAsia="Times New Roman" w:hAnsi="Book Antiqua" w:cs="Times New Roman"/>
          <w:b/>
          <w:color w:val="000000"/>
          <w:sz w:val="24"/>
          <w:szCs w:val="24"/>
        </w:rPr>
        <w:t>SENSIBILITATE – S.E.N.S</w:t>
      </w:r>
    </w:p>
    <w:p w:rsidR="00D01F47" w:rsidRPr="00D01F47" w:rsidRDefault="00D01F47" w:rsidP="00D01F47">
      <w:pPr>
        <w:pStyle w:val="NoSpacing"/>
        <w:rPr>
          <w:rFonts w:ascii="Book Antiqua" w:hAnsi="Book Antiqua"/>
          <w:b/>
          <w:sz w:val="24"/>
          <w:szCs w:val="24"/>
        </w:rPr>
      </w:pPr>
      <w:r w:rsidRPr="00D01F47">
        <w:rPr>
          <w:rFonts w:ascii="Book Antiqua" w:hAnsi="Book Antiqua"/>
          <w:b/>
          <w:sz w:val="24"/>
          <w:szCs w:val="24"/>
        </w:rPr>
        <w:t xml:space="preserve">                      PREŞEDINTE,                                                                 </w:t>
      </w:r>
      <w:bookmarkStart w:id="0" w:name="_GoBack"/>
      <w:bookmarkEnd w:id="0"/>
      <w:r w:rsidRPr="00D01F47">
        <w:rPr>
          <w:rFonts w:ascii="Book Antiqua" w:hAnsi="Book Antiqua"/>
          <w:b/>
          <w:sz w:val="24"/>
          <w:szCs w:val="24"/>
        </w:rPr>
        <w:t xml:space="preserve">     </w:t>
      </w:r>
      <w:r>
        <w:rPr>
          <w:rFonts w:ascii="Book Antiqua" w:hAnsi="Book Antiqua"/>
          <w:b/>
          <w:sz w:val="24"/>
          <w:szCs w:val="24"/>
        </w:rPr>
        <w:t xml:space="preserve">  </w:t>
      </w:r>
      <w:proofErr w:type="spellStart"/>
      <w:r w:rsidRPr="00D01F47">
        <w:rPr>
          <w:rFonts w:ascii="Book Antiqua" w:hAnsi="Book Antiqua"/>
          <w:b/>
          <w:sz w:val="24"/>
          <w:szCs w:val="24"/>
        </w:rPr>
        <w:t>PREŞEDINTE</w:t>
      </w:r>
      <w:proofErr w:type="spellEnd"/>
    </w:p>
    <w:p w:rsidR="00D01F47" w:rsidRPr="00D01F47" w:rsidRDefault="00D01F47" w:rsidP="00D01F47">
      <w:pPr>
        <w:pStyle w:val="NoSpacing"/>
        <w:rPr>
          <w:rFonts w:ascii="Book Antiqua" w:hAnsi="Book Antiqua"/>
          <w:sz w:val="24"/>
          <w:szCs w:val="24"/>
        </w:rPr>
      </w:pPr>
      <w:r w:rsidRPr="00D01F47">
        <w:rPr>
          <w:rFonts w:ascii="Book Antiqua" w:hAnsi="Book Antiqua"/>
          <w:sz w:val="24"/>
          <w:szCs w:val="24"/>
        </w:rPr>
        <w:t xml:space="preserve">                   Gabriel Valer Zetea</w:t>
      </w:r>
      <w:r>
        <w:rPr>
          <w:rFonts w:ascii="Book Antiqua" w:hAnsi="Book Antiqua"/>
          <w:sz w:val="24"/>
          <w:szCs w:val="24"/>
        </w:rPr>
        <w:t xml:space="preserve">                                                                 </w:t>
      </w:r>
      <w:r w:rsidRPr="00D01F47">
        <w:rPr>
          <w:rFonts w:ascii="Book Antiqua" w:hAnsi="Book Antiqua"/>
          <w:sz w:val="24"/>
          <w:szCs w:val="24"/>
        </w:rPr>
        <w:t>Loredana Ionescu</w:t>
      </w:r>
    </w:p>
    <w:p w:rsidR="00F34514" w:rsidRPr="001E3398" w:rsidRDefault="00F34514" w:rsidP="00D01F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sz w:val="24"/>
          <w:szCs w:val="24"/>
        </w:rPr>
      </w:pPr>
    </w:p>
    <w:sectPr w:rsidR="00F34514" w:rsidRPr="001E3398" w:rsidSect="0004154C">
      <w:pgSz w:w="12240" w:h="15840"/>
      <w:pgMar w:top="720" w:right="900" w:bottom="426" w:left="992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52E81"/>
    <w:multiLevelType w:val="multilevel"/>
    <w:tmpl w:val="8716F64C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>
    <w:nsid w:val="24F74B26"/>
    <w:multiLevelType w:val="multilevel"/>
    <w:tmpl w:val="8280FAC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2D0A15B9"/>
    <w:multiLevelType w:val="hybridMultilevel"/>
    <w:tmpl w:val="CEAE7DE8"/>
    <w:lvl w:ilvl="0" w:tplc="274E5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C8A0172">
      <w:numFmt w:val="bullet"/>
      <w:lvlText w:val="-"/>
      <w:lvlJc w:val="left"/>
      <w:pPr>
        <w:ind w:left="1650" w:hanging="570"/>
      </w:pPr>
      <w:rPr>
        <w:rFonts w:ascii="Book Antiqua" w:eastAsia="Times New Roman" w:hAnsi="Book Antiqua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96037D"/>
    <w:multiLevelType w:val="hybridMultilevel"/>
    <w:tmpl w:val="E00A7BA0"/>
    <w:lvl w:ilvl="0" w:tplc="274E5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2A1D50"/>
    <w:multiLevelType w:val="hybridMultilevel"/>
    <w:tmpl w:val="DF347316"/>
    <w:lvl w:ilvl="0" w:tplc="88665524">
      <w:numFmt w:val="bullet"/>
      <w:lvlText w:val="-"/>
      <w:lvlJc w:val="left"/>
      <w:pPr>
        <w:ind w:left="1260" w:hanging="360"/>
      </w:pPr>
      <w:rPr>
        <w:rFonts w:ascii="Book Antiqua" w:eastAsia="Times New Roman" w:hAnsi="Book Antiqua" w:cs="Times New Roma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57FE7285"/>
    <w:multiLevelType w:val="multilevel"/>
    <w:tmpl w:val="52367A3A"/>
    <w:lvl w:ilvl="0">
      <w:start w:val="1"/>
      <w:numFmt w:val="bullet"/>
      <w:lvlText w:val="−"/>
      <w:lvlJc w:val="left"/>
      <w:pPr>
        <w:ind w:left="19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>
    <w:nsid w:val="631734AE"/>
    <w:multiLevelType w:val="hybridMultilevel"/>
    <w:tmpl w:val="5AACFEB8"/>
    <w:lvl w:ilvl="0" w:tplc="274E5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514"/>
    <w:rsid w:val="000068B5"/>
    <w:rsid w:val="0004154C"/>
    <w:rsid w:val="000711C3"/>
    <w:rsid w:val="000C0B80"/>
    <w:rsid w:val="00122085"/>
    <w:rsid w:val="0016567B"/>
    <w:rsid w:val="00182842"/>
    <w:rsid w:val="001A117C"/>
    <w:rsid w:val="001E3398"/>
    <w:rsid w:val="00241626"/>
    <w:rsid w:val="002528F0"/>
    <w:rsid w:val="00273F54"/>
    <w:rsid w:val="002C231F"/>
    <w:rsid w:val="002F7D9B"/>
    <w:rsid w:val="003229C3"/>
    <w:rsid w:val="003B0D91"/>
    <w:rsid w:val="003B5095"/>
    <w:rsid w:val="004861FA"/>
    <w:rsid w:val="00497C88"/>
    <w:rsid w:val="00597EF4"/>
    <w:rsid w:val="005B10A9"/>
    <w:rsid w:val="005B7BE8"/>
    <w:rsid w:val="0064252F"/>
    <w:rsid w:val="006A1A9A"/>
    <w:rsid w:val="00747F19"/>
    <w:rsid w:val="007A7FA7"/>
    <w:rsid w:val="007D7F82"/>
    <w:rsid w:val="00840E77"/>
    <w:rsid w:val="008976DE"/>
    <w:rsid w:val="008E1F08"/>
    <w:rsid w:val="008F0DC8"/>
    <w:rsid w:val="00932422"/>
    <w:rsid w:val="009B1BC4"/>
    <w:rsid w:val="009C2AAE"/>
    <w:rsid w:val="00A31684"/>
    <w:rsid w:val="00A31D89"/>
    <w:rsid w:val="00A35041"/>
    <w:rsid w:val="00B512BB"/>
    <w:rsid w:val="00BA08A6"/>
    <w:rsid w:val="00BA3C83"/>
    <w:rsid w:val="00BC2268"/>
    <w:rsid w:val="00C9272F"/>
    <w:rsid w:val="00D01F47"/>
    <w:rsid w:val="00D17899"/>
    <w:rsid w:val="00DD12E3"/>
    <w:rsid w:val="00E1536C"/>
    <w:rsid w:val="00E41F81"/>
    <w:rsid w:val="00E50E76"/>
    <w:rsid w:val="00F05B88"/>
    <w:rsid w:val="00F34514"/>
    <w:rsid w:val="00F45F73"/>
    <w:rsid w:val="00F4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5B7B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7E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EF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97EF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415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5B7B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7E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EF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97EF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41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8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780</Words>
  <Characters>4450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</dc:creator>
  <cp:lastModifiedBy>User</cp:lastModifiedBy>
  <cp:revision>46</cp:revision>
  <cp:lastPrinted>2018-06-20T11:41:00Z</cp:lastPrinted>
  <dcterms:created xsi:type="dcterms:W3CDTF">2018-06-22T07:36:00Z</dcterms:created>
  <dcterms:modified xsi:type="dcterms:W3CDTF">2018-06-29T05:41:00Z</dcterms:modified>
</cp:coreProperties>
</file>