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A6C35" w14:textId="4D200552" w:rsidR="00594AB9" w:rsidRPr="00806DC4" w:rsidRDefault="00946F6B" w:rsidP="00D97B9B">
      <w:pPr>
        <w:tabs>
          <w:tab w:val="center" w:pos="4950"/>
          <w:tab w:val="left" w:pos="9165"/>
        </w:tabs>
        <w:rPr>
          <w:lang w:val="ro-RO"/>
        </w:rPr>
      </w:pPr>
      <w:r w:rsidRPr="00806DC4">
        <w:rPr>
          <w:b/>
          <w:lang w:val="ro-RO"/>
        </w:rPr>
        <w:t>R O M Â N I A</w:t>
      </w:r>
    </w:p>
    <w:p w14:paraId="1B061927" w14:textId="1C939AB2" w:rsidR="00594AB9" w:rsidRPr="00806DC4" w:rsidRDefault="00946F6B" w:rsidP="00D97B9B">
      <w:pPr>
        <w:tabs>
          <w:tab w:val="center" w:pos="4950"/>
          <w:tab w:val="left" w:pos="9165"/>
        </w:tabs>
        <w:rPr>
          <w:lang w:val="ro-RO"/>
        </w:rPr>
      </w:pPr>
      <w:r w:rsidRPr="00806DC4">
        <w:rPr>
          <w:b/>
          <w:lang w:val="ro-RO"/>
        </w:rPr>
        <w:t>JUDEŢUL MARAMUREŞ</w:t>
      </w:r>
    </w:p>
    <w:p w14:paraId="53FFB639" w14:textId="14F48431" w:rsidR="00594AB9" w:rsidRPr="00806DC4" w:rsidRDefault="00946F6B" w:rsidP="00D97B9B">
      <w:pPr>
        <w:tabs>
          <w:tab w:val="center" w:pos="4950"/>
          <w:tab w:val="left" w:pos="9165"/>
        </w:tabs>
        <w:rPr>
          <w:lang w:val="ro-RO"/>
        </w:rPr>
      </w:pPr>
      <w:r w:rsidRPr="00806DC4">
        <w:rPr>
          <w:b/>
          <w:lang w:val="ro-RO"/>
        </w:rPr>
        <w:t>CONSILIUL JUDEŢEAN</w:t>
      </w:r>
    </w:p>
    <w:p w14:paraId="13FE865F" w14:textId="453014FB" w:rsidR="00594AB9" w:rsidRPr="00806DC4" w:rsidRDefault="00946F6B" w:rsidP="00D97B9B">
      <w:pPr>
        <w:tabs>
          <w:tab w:val="center" w:pos="4950"/>
          <w:tab w:val="left" w:pos="9165"/>
        </w:tabs>
        <w:rPr>
          <w:b/>
          <w:lang w:val="ro-RO"/>
        </w:rPr>
      </w:pPr>
      <w:r w:rsidRPr="00806DC4">
        <w:rPr>
          <w:b/>
          <w:lang w:val="ro-RO"/>
        </w:rPr>
        <w:t xml:space="preserve">DIRECŢIA </w:t>
      </w:r>
      <w:r w:rsidR="00D91900" w:rsidRPr="00806DC4">
        <w:rPr>
          <w:b/>
          <w:lang w:val="ro-RO"/>
        </w:rPr>
        <w:t>ECONOMICĂ</w:t>
      </w:r>
      <w:r w:rsidRPr="00806DC4">
        <w:rPr>
          <w:b/>
          <w:lang w:val="ro-RO"/>
        </w:rPr>
        <w:t xml:space="preserve"> </w:t>
      </w:r>
    </w:p>
    <w:p w14:paraId="26759FF0" w14:textId="23B23D1D" w:rsidR="00594AB9" w:rsidRPr="00806DC4" w:rsidRDefault="00946F6B">
      <w:pPr>
        <w:pStyle w:val="Heading2"/>
        <w:jc w:val="left"/>
        <w:rPr>
          <w:rFonts w:ascii="Times New Roman" w:hAnsi="Times New Roman" w:cs="Times New Roman"/>
          <w:b/>
          <w:color w:val="000000"/>
          <w:sz w:val="24"/>
          <w:szCs w:val="24"/>
        </w:rPr>
      </w:pPr>
      <w:r w:rsidRPr="00806DC4">
        <w:rPr>
          <w:rFonts w:ascii="Times New Roman" w:hAnsi="Times New Roman" w:cs="Times New Roman"/>
          <w:b/>
          <w:color w:val="000000"/>
          <w:sz w:val="24"/>
          <w:szCs w:val="24"/>
        </w:rPr>
        <w:t xml:space="preserve">Nr. </w:t>
      </w:r>
      <w:r w:rsidR="00B37F8B" w:rsidRPr="00806DC4">
        <w:rPr>
          <w:rFonts w:ascii="Times New Roman" w:hAnsi="Times New Roman" w:cs="Times New Roman"/>
          <w:b/>
          <w:color w:val="000000"/>
          <w:sz w:val="24"/>
          <w:szCs w:val="24"/>
        </w:rPr>
        <w:t>2</w:t>
      </w:r>
      <w:r w:rsidR="00D91900" w:rsidRPr="00806DC4">
        <w:rPr>
          <w:rFonts w:ascii="Times New Roman" w:hAnsi="Times New Roman" w:cs="Times New Roman"/>
          <w:b/>
          <w:color w:val="000000"/>
          <w:sz w:val="24"/>
          <w:szCs w:val="24"/>
        </w:rPr>
        <w:t>4084</w:t>
      </w:r>
      <w:r w:rsidR="00B37F8B" w:rsidRPr="00806DC4">
        <w:rPr>
          <w:rFonts w:ascii="Times New Roman" w:hAnsi="Times New Roman" w:cs="Times New Roman"/>
          <w:b/>
          <w:color w:val="000000"/>
          <w:sz w:val="24"/>
          <w:szCs w:val="24"/>
        </w:rPr>
        <w:t xml:space="preserve"> din 2</w:t>
      </w:r>
      <w:r w:rsidR="00D91900" w:rsidRPr="00806DC4">
        <w:rPr>
          <w:rFonts w:ascii="Times New Roman" w:hAnsi="Times New Roman" w:cs="Times New Roman"/>
          <w:b/>
          <w:color w:val="000000"/>
          <w:sz w:val="24"/>
          <w:szCs w:val="24"/>
        </w:rPr>
        <w:t>2</w:t>
      </w:r>
      <w:r w:rsidR="00B37F8B" w:rsidRPr="00806DC4">
        <w:rPr>
          <w:rFonts w:ascii="Times New Roman" w:hAnsi="Times New Roman" w:cs="Times New Roman"/>
          <w:b/>
          <w:color w:val="000000"/>
          <w:sz w:val="24"/>
          <w:szCs w:val="24"/>
        </w:rPr>
        <w:t>.10.2026</w:t>
      </w:r>
    </w:p>
    <w:p w14:paraId="09858139" w14:textId="77777777" w:rsidR="00594AB9" w:rsidRPr="00806DC4" w:rsidRDefault="00594AB9">
      <w:pPr>
        <w:rPr>
          <w:b/>
          <w:color w:val="000000"/>
          <w:lang w:val="ro-RO"/>
        </w:rPr>
      </w:pPr>
    </w:p>
    <w:p w14:paraId="61BB22AD" w14:textId="5928CB05" w:rsidR="00594AB9" w:rsidRDefault="00594AB9">
      <w:pPr>
        <w:ind w:hanging="720"/>
        <w:jc w:val="center"/>
        <w:rPr>
          <w:lang w:val="ro-RO"/>
        </w:rPr>
      </w:pPr>
    </w:p>
    <w:p w14:paraId="0D0166F8" w14:textId="4A9FED83" w:rsidR="00152886" w:rsidRDefault="00152886">
      <w:pPr>
        <w:ind w:hanging="720"/>
        <w:jc w:val="center"/>
        <w:rPr>
          <w:lang w:val="ro-RO"/>
        </w:rPr>
      </w:pPr>
    </w:p>
    <w:p w14:paraId="746787EA" w14:textId="77777777" w:rsidR="00152886" w:rsidRPr="00806DC4" w:rsidRDefault="00152886">
      <w:pPr>
        <w:ind w:hanging="720"/>
        <w:jc w:val="center"/>
        <w:rPr>
          <w:lang w:val="ro-RO"/>
        </w:rPr>
      </w:pPr>
    </w:p>
    <w:p w14:paraId="632E1ED0" w14:textId="77777777" w:rsidR="00594AB9" w:rsidRPr="00806DC4" w:rsidRDefault="00946F6B">
      <w:pPr>
        <w:jc w:val="center"/>
        <w:rPr>
          <w:b/>
          <w:u w:val="single"/>
          <w:lang w:val="ro-RO"/>
        </w:rPr>
      </w:pPr>
      <w:r w:rsidRPr="00806DC4">
        <w:rPr>
          <w:b/>
          <w:u w:val="single"/>
          <w:lang w:val="ro-RO"/>
        </w:rPr>
        <w:t>RAPORT DE SPECIALITATE</w:t>
      </w:r>
    </w:p>
    <w:p w14:paraId="7B60F4D7" w14:textId="77777777" w:rsidR="00594AB9" w:rsidRPr="00806DC4" w:rsidRDefault="00946F6B">
      <w:pPr>
        <w:autoSpaceDE w:val="0"/>
        <w:ind w:left="360"/>
        <w:jc w:val="center"/>
        <w:rPr>
          <w:b/>
          <w:lang w:val="ro-RO"/>
        </w:rPr>
      </w:pPr>
      <w:r w:rsidRPr="00806DC4">
        <w:rPr>
          <w:b/>
          <w:i/>
          <w:lang w:val="ro-RO"/>
        </w:rPr>
        <w:t>la proiectul de hotărâre privind aprobarea Regulamentului de organizare și funcționare al Comisiei tehnice de amenajare a teritoriului și urbanism a județului Maramureș</w:t>
      </w:r>
    </w:p>
    <w:p w14:paraId="519DCFCB" w14:textId="1CBA67EB" w:rsidR="00594AB9" w:rsidRDefault="00594AB9">
      <w:pPr>
        <w:autoSpaceDE w:val="0"/>
        <w:ind w:left="360"/>
        <w:jc w:val="both"/>
        <w:rPr>
          <w:b/>
          <w:lang w:val="ro-RO"/>
        </w:rPr>
      </w:pPr>
    </w:p>
    <w:p w14:paraId="36316BBA" w14:textId="77777777" w:rsidR="00152886" w:rsidRPr="00806DC4" w:rsidRDefault="00152886">
      <w:pPr>
        <w:autoSpaceDE w:val="0"/>
        <w:ind w:left="360"/>
        <w:jc w:val="both"/>
        <w:rPr>
          <w:b/>
          <w:lang w:val="ro-RO"/>
        </w:rPr>
      </w:pPr>
    </w:p>
    <w:p w14:paraId="2E3989F8" w14:textId="77777777" w:rsidR="00594AB9" w:rsidRPr="00806DC4" w:rsidRDefault="00594AB9">
      <w:pPr>
        <w:autoSpaceDE w:val="0"/>
        <w:jc w:val="both"/>
        <w:rPr>
          <w:lang w:val="ro-RO"/>
        </w:rPr>
      </w:pPr>
    </w:p>
    <w:p w14:paraId="7328F7D4" w14:textId="77777777" w:rsidR="00806DC4" w:rsidRDefault="00B56BD9" w:rsidP="00806DC4">
      <w:pPr>
        <w:pStyle w:val="NoSpacing"/>
        <w:ind w:firstLine="360"/>
        <w:jc w:val="both"/>
        <w:rPr>
          <w:lang w:val="ro-RO"/>
        </w:rPr>
      </w:pPr>
      <w:r w:rsidRPr="00806DC4">
        <w:rPr>
          <w:lang w:val="ro-RO"/>
        </w:rPr>
        <w:t xml:space="preserve">Odată cu intrarea în vigoare a </w:t>
      </w:r>
      <w:r w:rsidR="00946F6B" w:rsidRPr="00806DC4">
        <w:rPr>
          <w:lang w:val="ro-RO"/>
        </w:rPr>
        <w:t xml:space="preserve">Legii nr. 169/2026 privind Codul amenajării teritoriului, urbanismului și construcțiilor </w:t>
      </w:r>
      <w:r w:rsidRPr="00806DC4">
        <w:rPr>
          <w:lang w:val="ro-RO"/>
        </w:rPr>
        <w:t>este necesară</w:t>
      </w:r>
      <w:r w:rsidR="00946F6B" w:rsidRPr="00806DC4">
        <w:rPr>
          <w:lang w:val="ro-RO"/>
        </w:rPr>
        <w:t xml:space="preserve"> actualizarea regulamentului de organizare și funcționare al Comisiei tehnice de amenajare a teritoriului și urbanism a județului Maramureș, aprobat prin Hotărârea Consiliului Județean Maramureș nr. 444 din 19.12.2024</w:t>
      </w:r>
      <w:r w:rsidRPr="00806DC4">
        <w:rPr>
          <w:lang w:val="ro-RO"/>
        </w:rPr>
        <w:t>.</w:t>
      </w:r>
    </w:p>
    <w:p w14:paraId="040240D5" w14:textId="6FE58C94" w:rsidR="00806DC4" w:rsidRPr="00806DC4" w:rsidRDefault="00B56BD9" w:rsidP="00806DC4">
      <w:pPr>
        <w:pStyle w:val="NoSpacing"/>
        <w:ind w:firstLine="360"/>
        <w:jc w:val="both"/>
        <w:rPr>
          <w:i/>
          <w:color w:val="000000" w:themeColor="text1"/>
          <w:lang w:val="ro-RO"/>
        </w:rPr>
      </w:pPr>
      <w:r w:rsidRPr="00806DC4">
        <w:rPr>
          <w:lang w:val="ro-RO"/>
        </w:rPr>
        <w:t xml:space="preserve">În </w:t>
      </w:r>
      <w:r w:rsidR="00CE50C6" w:rsidRPr="00806DC4">
        <w:rPr>
          <w:lang w:val="ro-RO"/>
        </w:rPr>
        <w:t xml:space="preserve">legea mai sus menționată </w:t>
      </w:r>
      <w:r w:rsidR="00CE50C6">
        <w:rPr>
          <w:lang w:val="ro-RO"/>
        </w:rPr>
        <w:t xml:space="preserve">la </w:t>
      </w:r>
      <w:r w:rsidRPr="00806DC4">
        <w:rPr>
          <w:lang w:val="ro-RO"/>
        </w:rPr>
        <w:t>art. 128 alin. (4</w:t>
      </w:r>
      <w:r w:rsidRPr="00806DC4">
        <w:rPr>
          <w:lang w:val="ro-RO"/>
        </w:rPr>
        <w:t xml:space="preserve">) din se </w:t>
      </w:r>
      <w:r w:rsidR="00806DC4" w:rsidRPr="00806DC4">
        <w:rPr>
          <w:lang w:val="ro-RO"/>
        </w:rPr>
        <w:t>precizează</w:t>
      </w:r>
      <w:r w:rsidR="00806DC4">
        <w:rPr>
          <w:lang w:val="ro-RO"/>
        </w:rPr>
        <w:t>:</w:t>
      </w:r>
      <w:r w:rsidR="00806DC4" w:rsidRPr="00806DC4">
        <w:rPr>
          <w:lang w:val="ro-RO"/>
        </w:rPr>
        <w:t xml:space="preserve"> </w:t>
      </w:r>
      <w:r w:rsidR="00806DC4" w:rsidRPr="00806DC4">
        <w:rPr>
          <w:i/>
          <w:color w:val="000000" w:themeColor="text1"/>
          <w:lang w:val="ro-RO"/>
        </w:rPr>
        <w:t>„</w:t>
      </w:r>
      <w:r w:rsidR="00806DC4" w:rsidRPr="00806DC4">
        <w:rPr>
          <w:i/>
          <w:color w:val="000000" w:themeColor="text1"/>
          <w:lang w:val="ro-RO" w:eastAsia="en-US"/>
        </w:rPr>
        <w:t>Membrii comisiei beneficiază de o indemnizaţie de şedinţă stabilită prin hotărâre a consiliului local/judeţean.</w:t>
      </w:r>
      <w:r w:rsidR="00806DC4" w:rsidRPr="00806DC4">
        <w:rPr>
          <w:i/>
          <w:color w:val="000000" w:themeColor="text1"/>
          <w:lang w:val="ro-RO" w:eastAsia="en-US"/>
        </w:rPr>
        <w:t>”</w:t>
      </w:r>
      <w:r w:rsidR="00806DC4" w:rsidRPr="00806DC4">
        <w:rPr>
          <w:color w:val="000000" w:themeColor="text1"/>
          <w:lang w:val="ro-RO" w:eastAsia="en-US"/>
        </w:rPr>
        <w:t xml:space="preserve"> iar</w:t>
      </w:r>
      <w:r w:rsidR="00806DC4" w:rsidRPr="00806DC4">
        <w:rPr>
          <w:color w:val="FF0000"/>
          <w:lang w:val="ro-RO" w:eastAsia="en-US"/>
        </w:rPr>
        <w:t xml:space="preserve"> </w:t>
      </w:r>
      <w:r w:rsidR="00CE50C6">
        <w:rPr>
          <w:lang w:val="ro-RO"/>
        </w:rPr>
        <w:t>la</w:t>
      </w:r>
      <w:r w:rsidR="00806DC4" w:rsidRPr="00806DC4">
        <w:rPr>
          <w:lang w:val="ro-RO"/>
        </w:rPr>
        <w:t xml:space="preserve">  </w:t>
      </w:r>
      <w:r w:rsidR="00806DC4" w:rsidRPr="00806DC4">
        <w:rPr>
          <w:lang w:val="ro-RO"/>
        </w:rPr>
        <w:t>art. 128 alin. (8</w:t>
      </w:r>
      <w:r w:rsidR="00806DC4" w:rsidRPr="00806DC4">
        <w:rPr>
          <w:lang w:val="ro-RO"/>
        </w:rPr>
        <w:t xml:space="preserve">) </w:t>
      </w:r>
      <w:r w:rsidR="00CE50C6">
        <w:rPr>
          <w:lang w:val="ro-RO"/>
        </w:rPr>
        <w:t>este</w:t>
      </w:r>
      <w:r w:rsidR="00806DC4" w:rsidRPr="00806DC4">
        <w:rPr>
          <w:lang w:val="ro-RO"/>
        </w:rPr>
        <w:t xml:space="preserve"> preciza</w:t>
      </w:r>
      <w:r w:rsidR="00CE50C6">
        <w:rPr>
          <w:lang w:val="ro-RO"/>
        </w:rPr>
        <w:t>t</w:t>
      </w:r>
      <w:r w:rsidR="00806DC4" w:rsidRPr="00806DC4">
        <w:rPr>
          <w:lang w:val="ro-RO"/>
        </w:rPr>
        <w:t xml:space="preserve">: </w:t>
      </w:r>
      <w:r w:rsidR="00806DC4" w:rsidRPr="00806DC4">
        <w:rPr>
          <w:i/>
          <w:color w:val="000000" w:themeColor="text1"/>
          <w:lang w:val="ro-RO"/>
        </w:rPr>
        <w:t>„</w:t>
      </w:r>
      <w:r w:rsidR="00806DC4" w:rsidRPr="00806DC4">
        <w:rPr>
          <w:i/>
          <w:color w:val="000000" w:themeColor="text1"/>
          <w:lang w:val="ro-RO" w:eastAsia="en-US"/>
        </w:rPr>
        <w:t>Pentru participarea la şedinţele CTATU, specialiştii au dreptul la indemnizaţie de şedinţă în valoare de 250 lei pe şedinţă, dar indiferent de numărul şedinţelor, nu mai mult de 1.000 lei pe lună.</w:t>
      </w:r>
      <w:r w:rsidR="00806DC4" w:rsidRPr="00806DC4">
        <w:rPr>
          <w:i/>
          <w:color w:val="000000" w:themeColor="text1"/>
          <w:lang w:val="ro-RO" w:eastAsia="en-US"/>
        </w:rPr>
        <w:t>”</w:t>
      </w:r>
    </w:p>
    <w:p w14:paraId="36A7F6BC" w14:textId="366BC4C7" w:rsidR="00594AB9" w:rsidRPr="00806DC4" w:rsidRDefault="00946F6B">
      <w:pPr>
        <w:pStyle w:val="NoSpacing"/>
        <w:ind w:firstLine="360"/>
        <w:jc w:val="both"/>
        <w:rPr>
          <w:lang w:val="ro-RO"/>
        </w:rPr>
      </w:pPr>
      <w:r w:rsidRPr="00806DC4">
        <w:rPr>
          <w:lang w:val="ro-RO"/>
        </w:rPr>
        <w:t>Cheltuielile cu indemnizațiile de ședință se suportă din bugetul</w:t>
      </w:r>
      <w:r w:rsidR="00806DC4" w:rsidRPr="00806DC4">
        <w:rPr>
          <w:lang w:val="ro-RO"/>
        </w:rPr>
        <w:t xml:space="preserve"> propriu al Județului Maramureș și </w:t>
      </w:r>
      <w:r w:rsidR="00806DC4" w:rsidRPr="00806DC4">
        <w:rPr>
          <w:lang w:val="ro-RO"/>
        </w:rPr>
        <w:t>vor fi cuprinse în bugetul de venituri și cheltuieli al Județului Maramureș</w:t>
      </w:r>
      <w:r w:rsidR="00806DC4" w:rsidRPr="00806DC4">
        <w:rPr>
          <w:lang w:val="ro-RO"/>
        </w:rPr>
        <w:t>.</w:t>
      </w:r>
    </w:p>
    <w:p w14:paraId="64B14D95" w14:textId="229262B3" w:rsidR="00594AB9" w:rsidRDefault="00594AB9">
      <w:pPr>
        <w:pStyle w:val="NoSpacing"/>
        <w:ind w:firstLine="360"/>
        <w:jc w:val="both"/>
        <w:rPr>
          <w:rFonts w:ascii="Ebrima" w:hAnsi="Ebrima" w:cs="Ebrima"/>
          <w:sz w:val="22"/>
          <w:szCs w:val="22"/>
          <w:lang w:val="ro-RO"/>
        </w:rPr>
      </w:pPr>
    </w:p>
    <w:p w14:paraId="64E13435" w14:textId="76FB614B" w:rsidR="00806DC4" w:rsidRDefault="00806DC4">
      <w:pPr>
        <w:pStyle w:val="NoSpacing"/>
        <w:ind w:firstLine="360"/>
        <w:jc w:val="both"/>
        <w:rPr>
          <w:rFonts w:ascii="Ebrima" w:hAnsi="Ebrima" w:cs="Ebrima"/>
          <w:sz w:val="22"/>
          <w:szCs w:val="22"/>
          <w:lang w:val="ro-RO"/>
        </w:rPr>
      </w:pPr>
    </w:p>
    <w:p w14:paraId="24D06732" w14:textId="55E0EC3E" w:rsidR="00806DC4" w:rsidRDefault="00806DC4">
      <w:pPr>
        <w:pStyle w:val="NoSpacing"/>
        <w:ind w:firstLine="360"/>
        <w:jc w:val="both"/>
        <w:rPr>
          <w:rFonts w:ascii="Ebrima" w:hAnsi="Ebrima" w:cs="Ebrima"/>
          <w:sz w:val="22"/>
          <w:szCs w:val="22"/>
          <w:lang w:val="ro-RO"/>
        </w:rPr>
      </w:pPr>
    </w:p>
    <w:p w14:paraId="30D3EB61" w14:textId="195342A8" w:rsidR="00806DC4" w:rsidRDefault="00806DC4">
      <w:pPr>
        <w:pStyle w:val="NoSpacing"/>
        <w:ind w:firstLine="360"/>
        <w:jc w:val="both"/>
        <w:rPr>
          <w:rFonts w:ascii="Ebrima" w:hAnsi="Ebrima" w:cs="Ebrima"/>
          <w:sz w:val="22"/>
          <w:szCs w:val="22"/>
          <w:lang w:val="ro-RO"/>
        </w:rPr>
      </w:pPr>
    </w:p>
    <w:p w14:paraId="2A30E4D9" w14:textId="77777777" w:rsidR="00806DC4" w:rsidRDefault="00806DC4">
      <w:pPr>
        <w:pStyle w:val="NoSpacing"/>
        <w:ind w:firstLine="360"/>
        <w:jc w:val="both"/>
        <w:rPr>
          <w:rFonts w:ascii="Ebrima" w:hAnsi="Ebrima" w:cs="Ebrima"/>
          <w:sz w:val="22"/>
          <w:szCs w:val="22"/>
          <w:lang w:val="ro-RO"/>
        </w:rPr>
      </w:pPr>
    </w:p>
    <w:p w14:paraId="09488CA3" w14:textId="77777777" w:rsidR="00806DC4" w:rsidRPr="008A4AC6" w:rsidRDefault="00806DC4" w:rsidP="00806DC4">
      <w:pPr>
        <w:pStyle w:val="BodyA"/>
        <w:ind w:firstLine="720"/>
        <w:jc w:val="both"/>
        <w:rPr>
          <w:rFonts w:cs="Times New Roman"/>
          <w:lang w:val="ro-RO"/>
        </w:rPr>
      </w:pPr>
    </w:p>
    <w:tbl>
      <w:tblPr>
        <w:tblW w:w="9356" w:type="dxa"/>
        <w:tblInd w:w="108" w:type="dxa"/>
        <w:tblLayout w:type="fixed"/>
        <w:tblLook w:val="0000" w:firstRow="0" w:lastRow="0" w:firstColumn="0" w:lastColumn="0" w:noHBand="0" w:noVBand="0"/>
      </w:tblPr>
      <w:tblGrid>
        <w:gridCol w:w="9356"/>
      </w:tblGrid>
      <w:tr w:rsidR="00806DC4" w:rsidRPr="008A4AC6" w14:paraId="45AD9B61" w14:textId="77777777" w:rsidTr="002A0F17">
        <w:tc>
          <w:tcPr>
            <w:tcW w:w="9356" w:type="dxa"/>
          </w:tcPr>
          <w:p w14:paraId="3F47EF21" w14:textId="77777777" w:rsidR="00806DC4" w:rsidRPr="008A4AC6" w:rsidRDefault="00806DC4" w:rsidP="002A0F17">
            <w:pPr>
              <w:jc w:val="center"/>
              <w:rPr>
                <w:b/>
              </w:rPr>
            </w:pPr>
            <w:r w:rsidRPr="008A4AC6">
              <w:rPr>
                <w:b/>
              </w:rPr>
              <w:t>DIRECTOR EXECUTIV,</w:t>
            </w:r>
          </w:p>
        </w:tc>
      </w:tr>
      <w:tr w:rsidR="00806DC4" w:rsidRPr="008A4AC6" w14:paraId="0CEDBE5C" w14:textId="77777777" w:rsidTr="002A0F17">
        <w:tc>
          <w:tcPr>
            <w:tcW w:w="9356" w:type="dxa"/>
          </w:tcPr>
          <w:p w14:paraId="302EC2A3" w14:textId="77777777" w:rsidR="00806DC4" w:rsidRPr="008A4AC6" w:rsidRDefault="00806DC4" w:rsidP="002A0F17">
            <w:pPr>
              <w:jc w:val="center"/>
              <w:rPr>
                <w:b/>
              </w:rPr>
            </w:pPr>
            <w:r w:rsidRPr="008A4AC6">
              <w:rPr>
                <w:b/>
              </w:rPr>
              <w:t>Adriana-Maria PETRUŢ</w:t>
            </w:r>
          </w:p>
        </w:tc>
      </w:tr>
    </w:tbl>
    <w:p w14:paraId="17AC8C6B" w14:textId="77777777" w:rsidR="00806DC4" w:rsidRPr="008A4AC6" w:rsidRDefault="00806DC4" w:rsidP="00806DC4">
      <w:pPr>
        <w:rPr>
          <w:b/>
        </w:rPr>
      </w:pPr>
    </w:p>
    <w:p w14:paraId="519392CD" w14:textId="77777777" w:rsidR="00806DC4" w:rsidRPr="008A4AC6" w:rsidRDefault="00806DC4" w:rsidP="00806DC4">
      <w:pPr>
        <w:rPr>
          <w:b/>
        </w:rPr>
      </w:pPr>
      <w:r w:rsidRPr="008A4AC6">
        <w:rPr>
          <w:b/>
        </w:rPr>
        <w:t xml:space="preserve"> </w:t>
      </w:r>
    </w:p>
    <w:p w14:paraId="2573A993" w14:textId="77777777" w:rsidR="00806DC4" w:rsidRPr="008A4AC6" w:rsidRDefault="00806DC4" w:rsidP="00806DC4">
      <w:pPr>
        <w:rPr>
          <w:b/>
        </w:rPr>
      </w:pPr>
    </w:p>
    <w:p w14:paraId="613D43D8" w14:textId="77777777" w:rsidR="00806DC4" w:rsidRPr="008A4AC6" w:rsidRDefault="00806DC4" w:rsidP="00806DC4">
      <w:pPr>
        <w:pStyle w:val="ListParagraph"/>
        <w:ind w:left="0"/>
        <w:jc w:val="center"/>
        <w:rPr>
          <w:rFonts w:ascii="Times New Roman" w:hAnsi="Times New Roman"/>
          <w:b/>
          <w:bCs/>
          <w:sz w:val="24"/>
          <w:szCs w:val="24"/>
        </w:rPr>
      </w:pPr>
      <w:r>
        <w:rPr>
          <w:rFonts w:ascii="Times New Roman" w:hAnsi="Times New Roman"/>
          <w:b/>
          <w:bCs/>
          <w:sz w:val="24"/>
          <w:szCs w:val="24"/>
        </w:rPr>
        <w:t xml:space="preserve">          </w:t>
      </w:r>
      <w:r w:rsidRPr="008A4AC6">
        <w:rPr>
          <w:rFonts w:ascii="Times New Roman" w:hAnsi="Times New Roman"/>
          <w:b/>
          <w:bCs/>
          <w:sz w:val="24"/>
          <w:szCs w:val="24"/>
        </w:rPr>
        <w:t>Şef serviciu,</w:t>
      </w:r>
    </w:p>
    <w:p w14:paraId="06608E56" w14:textId="77777777" w:rsidR="00806DC4" w:rsidRPr="008A4AC6" w:rsidRDefault="00806DC4" w:rsidP="00806DC4">
      <w:pPr>
        <w:jc w:val="center"/>
        <w:rPr>
          <w:b/>
          <w:bCs/>
        </w:rPr>
      </w:pPr>
      <w:r>
        <w:rPr>
          <w:b/>
        </w:rPr>
        <w:t xml:space="preserve">            </w:t>
      </w:r>
      <w:r w:rsidRPr="008A4AC6">
        <w:rPr>
          <w:b/>
        </w:rPr>
        <w:t>Gerrard-Gabriel BARBUL</w:t>
      </w:r>
    </w:p>
    <w:p w14:paraId="41413D0D" w14:textId="77777777" w:rsidR="00806DC4" w:rsidRPr="008A4AC6" w:rsidRDefault="00806DC4" w:rsidP="00806DC4">
      <w:pPr>
        <w:rPr>
          <w:b/>
        </w:rPr>
      </w:pPr>
    </w:p>
    <w:p w14:paraId="7ED00452" w14:textId="77777777" w:rsidR="00806DC4" w:rsidRPr="008A4AC6" w:rsidRDefault="00806DC4" w:rsidP="00806DC4">
      <w:pPr>
        <w:rPr>
          <w:b/>
        </w:rPr>
      </w:pPr>
    </w:p>
    <w:p w14:paraId="0D42AD83" w14:textId="77777777" w:rsidR="00806DC4" w:rsidRDefault="00806DC4" w:rsidP="00806DC4">
      <w:pPr>
        <w:rPr>
          <w:b/>
        </w:rPr>
      </w:pPr>
    </w:p>
    <w:p w14:paraId="52072779" w14:textId="77777777" w:rsidR="00806DC4" w:rsidRDefault="00806DC4" w:rsidP="00806DC4">
      <w:pPr>
        <w:rPr>
          <w:b/>
        </w:rPr>
      </w:pPr>
    </w:p>
    <w:p w14:paraId="77821F3A" w14:textId="77777777" w:rsidR="00806DC4" w:rsidRPr="008A4AC6" w:rsidRDefault="00806DC4" w:rsidP="00806DC4">
      <w:pPr>
        <w:rPr>
          <w:b/>
        </w:rPr>
      </w:pPr>
    </w:p>
    <w:p w14:paraId="55F4DED8" w14:textId="77777777" w:rsidR="00806DC4" w:rsidRPr="00152886" w:rsidRDefault="00806DC4" w:rsidP="00806DC4">
      <w:r w:rsidRPr="00152886">
        <w:tab/>
      </w:r>
      <w:r w:rsidRPr="00152886">
        <w:tab/>
      </w:r>
      <w:r w:rsidRPr="00152886">
        <w:tab/>
      </w:r>
      <w:r w:rsidRPr="00152886">
        <w:tab/>
      </w:r>
      <w:r w:rsidRPr="00152886">
        <w:tab/>
      </w:r>
      <w:r w:rsidRPr="00152886">
        <w:tab/>
      </w:r>
      <w:r w:rsidRPr="00152886">
        <w:tab/>
      </w:r>
      <w:r w:rsidRPr="00152886">
        <w:tab/>
      </w:r>
      <w:r w:rsidRPr="00152886">
        <w:tab/>
      </w:r>
      <w:r w:rsidRPr="00152886">
        <w:tab/>
        <w:t xml:space="preserve">      </w:t>
      </w:r>
    </w:p>
    <w:p w14:paraId="2E15D82A" w14:textId="77777777" w:rsidR="00806DC4" w:rsidRPr="00152886" w:rsidRDefault="00806DC4" w:rsidP="00806DC4">
      <w:pPr>
        <w:ind w:right="480"/>
      </w:pPr>
      <w:r w:rsidRPr="00152886">
        <w:t xml:space="preserve">    </w:t>
      </w:r>
      <w:proofErr w:type="spellStart"/>
      <w:r w:rsidRPr="00152886">
        <w:t>Întocmit</w:t>
      </w:r>
      <w:proofErr w:type="spellEnd"/>
      <w:r w:rsidRPr="00152886">
        <w:t>,</w:t>
      </w:r>
    </w:p>
    <w:p w14:paraId="171298FB" w14:textId="77777777" w:rsidR="00806DC4" w:rsidRPr="00152886" w:rsidRDefault="00806DC4" w:rsidP="00806DC4">
      <w:pPr>
        <w:ind w:right="480"/>
      </w:pPr>
      <w:r w:rsidRPr="00152886">
        <w:t xml:space="preserve">  Sorin Pascu</w:t>
      </w:r>
    </w:p>
    <w:p w14:paraId="382C835D" w14:textId="77777777" w:rsidR="00806DC4" w:rsidRPr="00183526" w:rsidRDefault="00806DC4">
      <w:pPr>
        <w:pStyle w:val="NoSpacing"/>
        <w:ind w:firstLine="360"/>
        <w:jc w:val="both"/>
        <w:rPr>
          <w:rFonts w:ascii="Ebrima" w:hAnsi="Ebrima" w:cs="Ebrima"/>
          <w:sz w:val="22"/>
          <w:szCs w:val="22"/>
          <w:lang w:val="ro-RO"/>
        </w:rPr>
      </w:pPr>
      <w:bookmarkStart w:id="0" w:name="_GoBack"/>
      <w:bookmarkEnd w:id="0"/>
    </w:p>
    <w:sectPr w:rsidR="00806DC4" w:rsidRPr="00183526">
      <w:footerReference w:type="default" r:id="rId7"/>
      <w:footerReference w:type="first" r:id="rId8"/>
      <w:pgSz w:w="11906" w:h="16838"/>
      <w:pgMar w:top="567" w:right="1134" w:bottom="765" w:left="1418"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53C2EE" w14:textId="77777777" w:rsidR="0099153D" w:rsidRDefault="0099153D">
      <w:r>
        <w:separator/>
      </w:r>
    </w:p>
  </w:endnote>
  <w:endnote w:type="continuationSeparator" w:id="0">
    <w:p w14:paraId="1D02C4F7" w14:textId="77777777" w:rsidR="0099153D" w:rsidRDefault="00991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Ebrima">
    <w:panose1 w:val="02000000000000000000"/>
    <w:charset w:val="00"/>
    <w:family w:val="auto"/>
    <w:pitch w:val="variable"/>
    <w:sig w:usb0="A000005F" w:usb1="02000041" w:usb2="00000800" w:usb3="00000000" w:csb0="00000093"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2FE33" w14:textId="77777777" w:rsidR="00594AB9" w:rsidRDefault="00594AB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61893" w14:textId="460A904A" w:rsidR="00594AB9" w:rsidRDefault="00946F6B">
    <w:pPr>
      <w:pStyle w:val="Footer"/>
      <w:jc w:val="right"/>
    </w:pPr>
    <w:r>
      <w:fldChar w:fldCharType="begin"/>
    </w:r>
    <w:r>
      <w:instrText xml:space="preserve"> PAGE </w:instrText>
    </w:r>
    <w:r>
      <w:fldChar w:fldCharType="separate"/>
    </w:r>
    <w:r w:rsidR="00152886">
      <w:rPr>
        <w:noProof/>
      </w:rPr>
      <w:t>1</w:t>
    </w:r>
    <w:r>
      <w:fldChar w:fldCharType="end"/>
    </w:r>
  </w:p>
  <w:p w14:paraId="1429A293" w14:textId="77777777" w:rsidR="00594AB9" w:rsidRDefault="00594AB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B094AF" w14:textId="77777777" w:rsidR="0099153D" w:rsidRDefault="0099153D">
      <w:r>
        <w:separator/>
      </w:r>
    </w:p>
  </w:footnote>
  <w:footnote w:type="continuationSeparator" w:id="0">
    <w:p w14:paraId="6727EB4D" w14:textId="77777777" w:rsidR="0099153D" w:rsidRDefault="009915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667B82"/>
    <w:multiLevelType w:val="multilevel"/>
    <w:tmpl w:val="BF744576"/>
    <w:lvl w:ilvl="0">
      <w:start w:val="1"/>
      <w:numFmt w:val="none"/>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E6A3931"/>
    <w:multiLevelType w:val="multilevel"/>
    <w:tmpl w:val="788AE842"/>
    <w:lvl w:ilvl="0">
      <w:numFmt w:val="bullet"/>
      <w:lvlText w:val="-"/>
      <w:lvlJc w:val="left"/>
      <w:pPr>
        <w:tabs>
          <w:tab w:val="num" w:pos="0"/>
        </w:tabs>
        <w:ind w:left="360" w:hanging="360"/>
      </w:pPr>
      <w:rPr>
        <w:rFonts w:ascii="Ebrima" w:hAnsi="Ebrima" w:cs="Ebri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AB9"/>
    <w:rsid w:val="00012226"/>
    <w:rsid w:val="00152886"/>
    <w:rsid w:val="00183526"/>
    <w:rsid w:val="00255659"/>
    <w:rsid w:val="002F0DC3"/>
    <w:rsid w:val="0032784C"/>
    <w:rsid w:val="00594AB9"/>
    <w:rsid w:val="00806DC4"/>
    <w:rsid w:val="00946F6B"/>
    <w:rsid w:val="0099153D"/>
    <w:rsid w:val="00B37F8B"/>
    <w:rsid w:val="00B56BD9"/>
    <w:rsid w:val="00CE50C6"/>
    <w:rsid w:val="00D05F22"/>
    <w:rsid w:val="00D2165F"/>
    <w:rsid w:val="00D91900"/>
    <w:rsid w:val="00D97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4F1A7"/>
  <w15:docId w15:val="{D80EF4E9-A8CA-4CA1-BAFB-CBC6A0031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FreeSans"/>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Times New Roman" w:eastAsia="Times New Roman" w:hAnsi="Times New Roman" w:cs="Times New Roman"/>
      <w:sz w:val="24"/>
      <w:szCs w:val="24"/>
      <w:lang w:eastAsia="zh-CN"/>
    </w:rPr>
  </w:style>
  <w:style w:type="paragraph" w:styleId="Heading2">
    <w:name w:val="heading 2"/>
    <w:basedOn w:val="Normal"/>
    <w:next w:val="Normal"/>
    <w:uiPriority w:val="9"/>
    <w:unhideWhenUsed/>
    <w:qFormat/>
    <w:pPr>
      <w:keepNext/>
      <w:numPr>
        <w:ilvl w:val="1"/>
        <w:numId w:val="1"/>
      </w:numPr>
      <w:jc w:val="both"/>
      <w:outlineLvl w:val="1"/>
    </w:pPr>
    <w:rPr>
      <w:rFonts w:ascii="Arial" w:hAnsi="Arial" w:cs="Arial"/>
      <w:sz w:val="28"/>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2z0">
    <w:name w:val="WW8Num2z0"/>
    <w:qFormat/>
    <w:rPr>
      <w:rFonts w:ascii="Times New Roman" w:eastAsia="Times New Roman" w:hAnsi="Times New Roman" w:cs="Times New Roman"/>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rFonts w:ascii="Times New Roman" w:eastAsia="Times New Roman" w:hAnsi="Times New Roman" w:cs="Times New Roman"/>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Arial Narrow" w:eastAsia="Times New Roman" w:hAnsi="Arial Narrow"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Ebrima" w:eastAsia="Times New Roman" w:hAnsi="Ebrima" w:cs="Times New Roman"/>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6z0">
    <w:name w:val="WW8Num6z0"/>
    <w:qFormat/>
    <w:rPr>
      <w:rFonts w:ascii="Ebrima" w:eastAsia="Times New Roman" w:hAnsi="Ebrima" w:cs="Times New Roman"/>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rPr>
      <w:rFonts w:ascii="Times New Roman" w:eastAsia="Times New Roman" w:hAnsi="Times New Roman"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rPr>
      <w:rFonts w:ascii="Arial" w:hAnsi="Arial" w:cs="Arial"/>
      <w:b w:val="0"/>
      <w:sz w:val="24"/>
    </w:rPr>
  </w:style>
  <w:style w:type="character" w:customStyle="1" w:styleId="WW8Num9z0">
    <w:name w:val="WW8Num9z0"/>
    <w:qFormat/>
    <w:rPr>
      <w:rFonts w:ascii="Arial Narrow" w:eastAsia="Times New Roman" w:hAnsi="Arial Narrow" w:cs="Times New Roman"/>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WW8Num10z0">
    <w:name w:val="WW8Num10z0"/>
    <w:qFormat/>
    <w:rPr>
      <w:rFonts w:ascii="Book Antiqua" w:eastAsia="Calibri" w:hAnsi="Book Antiqua"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2z0">
    <w:name w:val="WW8Num12z0"/>
    <w:qFormat/>
  </w:style>
  <w:style w:type="character" w:customStyle="1" w:styleId="WW8Num13z0">
    <w:name w:val="WW8Num13z0"/>
    <w:qFormat/>
    <w:rPr>
      <w:rFonts w:ascii="Ebrima" w:eastAsia="Times New Roman" w:hAnsi="Ebrima" w:cs="Times New Roman"/>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14z0">
    <w:name w:val="WW8Num14z0"/>
    <w:qFormat/>
    <w:rPr>
      <w:rFonts w:ascii="Arial Narrow" w:eastAsia="Times New Roman" w:hAnsi="Arial Narrow" w:cs="Times New Roman"/>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WW8Num15z0">
    <w:name w:val="WW8Num15z0"/>
    <w:qFormat/>
    <w:rPr>
      <w:b/>
    </w:rPr>
  </w:style>
  <w:style w:type="character" w:styleId="Hyperlink">
    <w:name w:val="Hyperlink"/>
    <w:rPr>
      <w:color w:val="0000FF"/>
      <w:u w:val="single"/>
    </w:rPr>
  </w:style>
  <w:style w:type="character" w:customStyle="1" w:styleId="HeaderChar">
    <w:name w:val="Header Char"/>
    <w:qFormat/>
    <w:rPr>
      <w:sz w:val="24"/>
      <w:szCs w:val="24"/>
      <w:lang w:val="en-US"/>
    </w:rPr>
  </w:style>
  <w:style w:type="character" w:customStyle="1" w:styleId="FooterChar">
    <w:name w:val="Footer Char"/>
    <w:qFormat/>
    <w:rPr>
      <w:sz w:val="24"/>
      <w:szCs w:val="24"/>
      <w:lang w:val="en-US"/>
    </w:rPr>
  </w:style>
  <w:style w:type="character" w:customStyle="1" w:styleId="Heading2Char">
    <w:name w:val="Heading 2 Char"/>
    <w:qFormat/>
    <w:rPr>
      <w:rFonts w:ascii="Arial" w:hAnsi="Arial" w:cs="Arial"/>
      <w:sz w:val="28"/>
      <w:lang w:val="ro-RO"/>
    </w:rPr>
  </w:style>
  <w:style w:type="character" w:customStyle="1" w:styleId="BalloonTextChar">
    <w:name w:val="Balloon Text Char"/>
    <w:qFormat/>
    <w:rPr>
      <w:rFonts w:ascii="Tahoma" w:hAnsi="Tahoma" w:cs="Tahoma"/>
      <w:sz w:val="16"/>
      <w:szCs w:val="16"/>
    </w:rPr>
  </w:style>
  <w:style w:type="character" w:customStyle="1" w:styleId="BodyTextChar">
    <w:name w:val="Body Text Char"/>
    <w:qFormat/>
    <w:rPr>
      <w:sz w:val="28"/>
      <w:lang w:val="ro-RO"/>
    </w:rPr>
  </w:style>
  <w:style w:type="character" w:customStyle="1" w:styleId="BodyText2Char">
    <w:name w:val="Body Text 2 Char"/>
    <w:qFormat/>
    <w:rPr>
      <w:sz w:val="28"/>
      <w:lang w:val="ro-RO"/>
    </w:rPr>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rPr>
      <w:sz w:val="28"/>
      <w:szCs w:val="20"/>
      <w:lang w:val="ro-RO"/>
    </w:r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NoSpacing">
    <w:name w:val="No Spacing"/>
    <w:qFormat/>
    <w:pPr>
      <w:suppressAutoHyphens/>
    </w:pPr>
    <w:rPr>
      <w:rFonts w:ascii="Times New Roman" w:eastAsia="Times New Roman" w:hAnsi="Times New Roman" w:cs="Times New Roman"/>
      <w:sz w:val="24"/>
      <w:szCs w:val="24"/>
      <w:lang w:eastAsia="zh-CN"/>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513"/>
        <w:tab w:val="right" w:pos="9026"/>
      </w:tabs>
    </w:pPr>
  </w:style>
  <w:style w:type="paragraph" w:styleId="Footer">
    <w:name w:val="footer"/>
    <w:basedOn w:val="Normal"/>
    <w:pPr>
      <w:tabs>
        <w:tab w:val="center" w:pos="4513"/>
        <w:tab w:val="right" w:pos="9026"/>
      </w:tabs>
    </w:pPr>
  </w:style>
  <w:style w:type="paragraph" w:styleId="BalloonText">
    <w:name w:val="Balloon Text"/>
    <w:basedOn w:val="Normal"/>
    <w:qFormat/>
    <w:rPr>
      <w:rFonts w:ascii="Tahoma" w:hAnsi="Tahoma" w:cs="Tahoma"/>
      <w:sz w:val="16"/>
      <w:szCs w:val="16"/>
    </w:rPr>
  </w:style>
  <w:style w:type="paragraph" w:styleId="BodyText2">
    <w:name w:val="Body Text 2"/>
    <w:basedOn w:val="Normal"/>
    <w:qFormat/>
    <w:pPr>
      <w:jc w:val="both"/>
    </w:pPr>
    <w:rPr>
      <w:sz w:val="28"/>
      <w:szCs w:val="20"/>
      <w:lang w:val="ro-RO"/>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character" w:customStyle="1" w:styleId="atl">
    <w:name w:val="a_tl"/>
    <w:rsid w:val="00183526"/>
  </w:style>
  <w:style w:type="character" w:customStyle="1" w:styleId="alb">
    <w:name w:val="a_lb"/>
    <w:rsid w:val="00183526"/>
  </w:style>
  <w:style w:type="paragraph" w:styleId="ListParagraph">
    <w:name w:val="List Paragraph"/>
    <w:basedOn w:val="Normal"/>
    <w:uiPriority w:val="34"/>
    <w:qFormat/>
    <w:rsid w:val="00806DC4"/>
    <w:pPr>
      <w:suppressAutoHyphens w:val="0"/>
      <w:ind w:left="720"/>
    </w:pPr>
    <w:rPr>
      <w:rFonts w:ascii="Calibri" w:hAnsi="Calibri"/>
      <w:sz w:val="22"/>
      <w:szCs w:val="22"/>
      <w:lang w:val="ro-RO" w:eastAsia="ro-RO"/>
    </w:rPr>
  </w:style>
  <w:style w:type="paragraph" w:customStyle="1" w:styleId="BodyA">
    <w:name w:val="Body A"/>
    <w:rsid w:val="00806DC4"/>
    <w:pPr>
      <w:widowControl w:val="0"/>
      <w:pBdr>
        <w:top w:val="nil"/>
        <w:left w:val="nil"/>
        <w:bottom w:val="nil"/>
        <w:right w:val="nil"/>
        <w:between w:val="nil"/>
        <w:bar w:val="nil"/>
      </w:pBdr>
      <w:suppressAutoHyphens/>
    </w:pPr>
    <w:rPr>
      <w:rFonts w:ascii="Times New Roman" w:eastAsia="Arial Unicode MS" w:hAnsi="Times New Roman" w:cs="Arial Unicode MS"/>
      <w:color w:val="000000"/>
      <w:sz w:val="24"/>
      <w:szCs w:val="24"/>
      <w:u w:color="000000"/>
      <w:bdr w:val="nil"/>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898421">
      <w:bodyDiv w:val="1"/>
      <w:marLeft w:val="0"/>
      <w:marRight w:val="0"/>
      <w:marTop w:val="0"/>
      <w:marBottom w:val="0"/>
      <w:divBdr>
        <w:top w:val="none" w:sz="0" w:space="0" w:color="auto"/>
        <w:left w:val="none" w:sz="0" w:space="0" w:color="auto"/>
        <w:bottom w:val="none" w:sz="0" w:space="0" w:color="auto"/>
        <w:right w:val="none" w:sz="0" w:space="0" w:color="auto"/>
      </w:divBdr>
      <w:divsChild>
        <w:div w:id="1122457158">
          <w:marLeft w:val="0"/>
          <w:marRight w:val="0"/>
          <w:marTop w:val="72"/>
          <w:marBottom w:val="0"/>
          <w:divBdr>
            <w:top w:val="none" w:sz="0" w:space="0" w:color="auto"/>
            <w:left w:val="none" w:sz="0" w:space="0" w:color="auto"/>
            <w:bottom w:val="none" w:sz="0" w:space="0" w:color="auto"/>
            <w:right w:val="none" w:sz="0" w:space="0" w:color="auto"/>
          </w:divBdr>
        </w:div>
        <w:div w:id="1700551033">
          <w:marLeft w:val="0"/>
          <w:marRight w:val="0"/>
          <w:marTop w:val="72"/>
          <w:marBottom w:val="0"/>
          <w:divBdr>
            <w:top w:val="none" w:sz="0" w:space="0" w:color="auto"/>
            <w:left w:val="none" w:sz="0" w:space="0" w:color="auto"/>
            <w:bottom w:val="none" w:sz="0" w:space="0" w:color="auto"/>
            <w:right w:val="none" w:sz="0" w:space="0" w:color="auto"/>
          </w:divBdr>
        </w:div>
        <w:div w:id="133134683">
          <w:marLeft w:val="0"/>
          <w:marRight w:val="0"/>
          <w:marTop w:val="72"/>
          <w:marBottom w:val="0"/>
          <w:divBdr>
            <w:top w:val="none" w:sz="0" w:space="0" w:color="auto"/>
            <w:left w:val="none" w:sz="0" w:space="0" w:color="auto"/>
            <w:bottom w:val="none" w:sz="0" w:space="0" w:color="auto"/>
            <w:right w:val="none" w:sz="0" w:space="0" w:color="auto"/>
          </w:divBdr>
        </w:div>
        <w:div w:id="917405414">
          <w:marLeft w:val="0"/>
          <w:marRight w:val="0"/>
          <w:marTop w:val="72"/>
          <w:marBottom w:val="0"/>
          <w:divBdr>
            <w:top w:val="none" w:sz="0" w:space="0" w:color="auto"/>
            <w:left w:val="none" w:sz="0" w:space="0" w:color="auto"/>
            <w:bottom w:val="none" w:sz="0" w:space="0" w:color="auto"/>
            <w:right w:val="none" w:sz="0" w:space="0" w:color="auto"/>
          </w:divBdr>
        </w:div>
        <w:div w:id="1985355117">
          <w:marLeft w:val="0"/>
          <w:marRight w:val="0"/>
          <w:marTop w:val="72"/>
          <w:marBottom w:val="0"/>
          <w:divBdr>
            <w:top w:val="none" w:sz="0" w:space="0" w:color="auto"/>
            <w:left w:val="none" w:sz="0" w:space="0" w:color="auto"/>
            <w:bottom w:val="none" w:sz="0" w:space="0" w:color="auto"/>
            <w:right w:val="none" w:sz="0" w:space="0" w:color="auto"/>
          </w:divBdr>
        </w:div>
        <w:div w:id="1563179844">
          <w:marLeft w:val="0"/>
          <w:marRight w:val="0"/>
          <w:marTop w:val="72"/>
          <w:marBottom w:val="0"/>
          <w:divBdr>
            <w:top w:val="none" w:sz="0" w:space="0" w:color="auto"/>
            <w:left w:val="none" w:sz="0" w:space="0" w:color="auto"/>
            <w:bottom w:val="none" w:sz="0" w:space="0" w:color="auto"/>
            <w:right w:val="none" w:sz="0" w:space="0" w:color="auto"/>
          </w:divBdr>
        </w:div>
        <w:div w:id="840268704">
          <w:marLeft w:val="0"/>
          <w:marRight w:val="0"/>
          <w:marTop w:val="72"/>
          <w:marBottom w:val="0"/>
          <w:divBdr>
            <w:top w:val="none" w:sz="0" w:space="0" w:color="auto"/>
            <w:left w:val="none" w:sz="0" w:space="0" w:color="auto"/>
            <w:bottom w:val="none" w:sz="0" w:space="0" w:color="auto"/>
            <w:right w:val="none" w:sz="0" w:space="0" w:color="auto"/>
          </w:divBdr>
        </w:div>
        <w:div w:id="1665015461">
          <w:marLeft w:val="0"/>
          <w:marRight w:val="0"/>
          <w:marTop w:val="72"/>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210</Words>
  <Characters>1199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Pascu Sorin</dc:creator>
  <cp:lastModifiedBy>Pascu Sorin</cp:lastModifiedBy>
  <cp:revision>8</cp:revision>
  <dcterms:created xsi:type="dcterms:W3CDTF">2026-10-22T05:34:00Z</dcterms:created>
  <dcterms:modified xsi:type="dcterms:W3CDTF">2026-10-22T06:20:00Z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2024-11-27T14:43:00Z</dcterms:created>
  <dc:creator>Mona</dc:creator>
  <dc:description/>
  <cp:keywords/>
  <dc:language>en-US</dc:language>
  <cp:lastModifiedBy>Sorina</cp:lastModifiedBy>
  <cp:lastPrinted>2020-11-10T16:21:00Z</cp:lastPrinted>
  <dcterms:modified xsi:type="dcterms:W3CDTF">2024-11-27T14:43:00Z</dcterms:modified>
  <cp:revision>2</cp:revision>
  <dc:subject/>
  <dc:title>ROMÂNIA</dc:title>
</cp:coreProperties>
</file>