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B92" w:rsidRPr="003E4F46" w:rsidRDefault="00A66B92" w:rsidP="00A66B92">
      <w:pPr>
        <w:pStyle w:val="NoSpacing"/>
        <w:jc w:val="both"/>
        <w:rPr>
          <w:rFonts w:ascii="Times New Roman" w:eastAsia="Calibri" w:hAnsi="Times New Roman" w:cs="Times New Roman"/>
          <w:b/>
        </w:rPr>
      </w:pPr>
      <w:r w:rsidRPr="003E4F46">
        <w:rPr>
          <w:rFonts w:ascii="Times New Roman" w:hAnsi="Times New Roman" w:cs="Times New Roman"/>
          <w:b/>
          <w:noProof/>
          <w:lang w:val="en-US" w:eastAsia="en-US"/>
        </w:rPr>
        <w:drawing>
          <wp:anchor distT="0" distB="0" distL="114300" distR="114300" simplePos="0" relativeHeight="251658240" behindDoc="1" locked="0" layoutInCell="1" allowOverlap="1">
            <wp:simplePos x="0" y="0"/>
            <wp:positionH relativeFrom="column">
              <wp:posOffset>2428240</wp:posOffset>
            </wp:positionH>
            <wp:positionV relativeFrom="paragraph">
              <wp:posOffset>0</wp:posOffset>
            </wp:positionV>
            <wp:extent cx="1182370" cy="1478280"/>
            <wp:effectExtent l="0" t="0" r="0" b="7620"/>
            <wp:wrapThrough wrapText="bothSides">
              <wp:wrapPolygon edited="0">
                <wp:start x="0" y="0"/>
                <wp:lineTo x="0" y="21433"/>
                <wp:lineTo x="21229" y="21433"/>
                <wp:lineTo x="21229" y="0"/>
                <wp:lineTo x="0" y="0"/>
              </wp:wrapPolygon>
            </wp:wrapThrough>
            <wp:docPr id="2" name="Picture 2" descr="00179307pi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179307pi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2370" cy="1478280"/>
                    </a:xfrm>
                    <a:prstGeom prst="rect">
                      <a:avLst/>
                    </a:prstGeom>
                    <a:noFill/>
                  </pic:spPr>
                </pic:pic>
              </a:graphicData>
            </a:graphic>
            <wp14:sizeRelH relativeFrom="page">
              <wp14:pctWidth>0</wp14:pctWidth>
            </wp14:sizeRelH>
            <wp14:sizeRelV relativeFrom="page">
              <wp14:pctHeight>0</wp14:pctHeight>
            </wp14:sizeRelV>
          </wp:anchor>
        </w:drawing>
      </w:r>
      <w:r w:rsidRPr="003E4F46">
        <w:rPr>
          <w:rStyle w:val="Strong"/>
          <w:rFonts w:ascii="Times New Roman" w:hAnsi="Times New Roman" w:cs="Times New Roman"/>
        </w:rPr>
        <w:t>JUDEŢUL MARAMUREŞ</w:t>
      </w:r>
      <w:r w:rsidRPr="003E4F46">
        <w:rPr>
          <w:rStyle w:val="Strong"/>
          <w:rFonts w:ascii="Times New Roman" w:hAnsi="Times New Roman" w:cs="Times New Roman"/>
        </w:rPr>
        <w:tab/>
      </w:r>
      <w:r w:rsidRPr="003E4F46">
        <w:rPr>
          <w:rStyle w:val="Strong"/>
          <w:rFonts w:ascii="Times New Roman" w:hAnsi="Times New Roman" w:cs="Times New Roman"/>
        </w:rPr>
        <w:tab/>
      </w:r>
      <w:r w:rsidRPr="003E4F46">
        <w:rPr>
          <w:rStyle w:val="Strong"/>
          <w:rFonts w:ascii="Times New Roman" w:hAnsi="Times New Roman" w:cs="Times New Roman"/>
        </w:rPr>
        <w:tab/>
        <w:t xml:space="preserve"> </w:t>
      </w:r>
      <w:r w:rsidRPr="003E4F46">
        <w:rPr>
          <w:rFonts w:ascii="Times New Roman" w:hAnsi="Times New Roman" w:cs="Times New Roman"/>
          <w:b/>
          <w:noProof/>
        </w:rPr>
        <w:t xml:space="preserve">         </w:t>
      </w:r>
      <w:r w:rsidR="00FE228C" w:rsidRPr="003E4F46">
        <w:rPr>
          <w:rFonts w:ascii="Times New Roman" w:hAnsi="Times New Roman" w:cs="Times New Roman"/>
          <w:b/>
          <w:noProof/>
        </w:rPr>
        <w:t xml:space="preserve">       </w:t>
      </w:r>
      <w:r w:rsidR="00973C7C">
        <w:rPr>
          <w:rFonts w:ascii="Times New Roman" w:hAnsi="Times New Roman" w:cs="Times New Roman"/>
          <w:b/>
          <w:noProof/>
        </w:rPr>
        <w:tab/>
      </w:r>
      <w:r w:rsidRPr="003E4F46">
        <w:rPr>
          <w:rFonts w:ascii="Times New Roman" w:hAnsi="Times New Roman" w:cs="Times New Roman"/>
          <w:b/>
          <w:noProof/>
        </w:rPr>
        <w:t>PROIECT</w:t>
      </w:r>
    </w:p>
    <w:p w:rsidR="00A66B92" w:rsidRPr="003E4F46" w:rsidRDefault="00A66B92" w:rsidP="00A66B92">
      <w:pPr>
        <w:pStyle w:val="NoSpacing"/>
        <w:jc w:val="both"/>
        <w:rPr>
          <w:rStyle w:val="Strong"/>
          <w:rFonts w:ascii="Times New Roman" w:eastAsia="Lucida Sans Unicode" w:hAnsi="Times New Roman" w:cs="Times New Roman"/>
          <w:lang w:eastAsia="en-US"/>
        </w:rPr>
      </w:pPr>
      <w:r w:rsidRPr="003E4F46">
        <w:rPr>
          <w:rStyle w:val="Strong"/>
          <w:rFonts w:ascii="Times New Roman" w:hAnsi="Times New Roman" w:cs="Times New Roman"/>
        </w:rPr>
        <w:t>CONSILIUL JUDEŢEAN</w:t>
      </w:r>
      <w:r w:rsidR="00FE228C" w:rsidRPr="003E4F46">
        <w:rPr>
          <w:rStyle w:val="Strong"/>
          <w:rFonts w:ascii="Times New Roman" w:hAnsi="Times New Roman" w:cs="Times New Roman"/>
        </w:rPr>
        <w:tab/>
      </w:r>
      <w:r w:rsidR="00FE228C" w:rsidRPr="003E4F46">
        <w:rPr>
          <w:rStyle w:val="Strong"/>
          <w:rFonts w:ascii="Times New Roman" w:hAnsi="Times New Roman" w:cs="Times New Roman"/>
        </w:rPr>
        <w:tab/>
      </w:r>
      <w:r w:rsidR="00FE228C" w:rsidRPr="003E4F46">
        <w:rPr>
          <w:rStyle w:val="Strong"/>
          <w:rFonts w:ascii="Times New Roman" w:hAnsi="Times New Roman" w:cs="Times New Roman"/>
        </w:rPr>
        <w:tab/>
      </w:r>
      <w:r w:rsidR="00FE228C" w:rsidRPr="003E4F46">
        <w:rPr>
          <w:rStyle w:val="Strong"/>
          <w:rFonts w:ascii="Times New Roman" w:hAnsi="Times New Roman" w:cs="Times New Roman"/>
        </w:rPr>
        <w:tab/>
      </w:r>
      <w:r w:rsidR="00FE228C" w:rsidRPr="003E4F46">
        <w:rPr>
          <w:rStyle w:val="Strong"/>
          <w:rFonts w:ascii="Times New Roman" w:hAnsi="Times New Roman" w:cs="Times New Roman"/>
        </w:rPr>
        <w:tab/>
        <w:t xml:space="preserve">Nr. </w:t>
      </w:r>
      <w:r w:rsidR="00973C7C">
        <w:rPr>
          <w:rStyle w:val="Strong"/>
          <w:rFonts w:ascii="Times New Roman" w:hAnsi="Times New Roman" w:cs="Times New Roman"/>
        </w:rPr>
        <w:t>292/2026</w:t>
      </w:r>
    </w:p>
    <w:p w:rsidR="00A66B92" w:rsidRPr="003E4F46" w:rsidRDefault="00A66B92" w:rsidP="00A66B92">
      <w:pPr>
        <w:pStyle w:val="NoSpacing"/>
        <w:jc w:val="both"/>
        <w:rPr>
          <w:rFonts w:ascii="Times New Roman" w:hAnsi="Times New Roman" w:cs="Times New Roman"/>
          <w:noProof/>
        </w:rPr>
      </w:pPr>
      <w:r w:rsidRPr="003E4F46">
        <w:rPr>
          <w:rFonts w:ascii="Times New Roman" w:hAnsi="Times New Roman" w:cs="Times New Roman"/>
        </w:rPr>
        <w:t xml:space="preserve">                  </w:t>
      </w:r>
      <w:r w:rsidRPr="003E4F46">
        <w:rPr>
          <w:rFonts w:ascii="Times New Roman" w:hAnsi="Times New Roman" w:cs="Times New Roman"/>
        </w:rPr>
        <w:br/>
      </w:r>
      <w:r w:rsidRPr="003E4F46">
        <w:rPr>
          <w:rFonts w:ascii="Times New Roman" w:hAnsi="Times New Roman" w:cs="Times New Roman"/>
          <w:noProof/>
        </w:rPr>
        <w:t xml:space="preserve">             </w:t>
      </w:r>
    </w:p>
    <w:p w:rsidR="00A66B92" w:rsidRPr="003E4F46" w:rsidRDefault="00A66B92" w:rsidP="00A66B92">
      <w:pPr>
        <w:pStyle w:val="NoSpacing"/>
        <w:jc w:val="both"/>
        <w:rPr>
          <w:rFonts w:ascii="Times New Roman" w:hAnsi="Times New Roman" w:cs="Times New Roman"/>
        </w:rPr>
      </w:pPr>
      <w:r w:rsidRPr="003E4F46">
        <w:rPr>
          <w:rFonts w:ascii="Times New Roman" w:hAnsi="Times New Roman" w:cs="Times New Roman"/>
          <w:noProof/>
        </w:rPr>
        <w:t xml:space="preserve">                                                         </w:t>
      </w:r>
    </w:p>
    <w:p w:rsidR="00A66B92" w:rsidRPr="003E4F46" w:rsidRDefault="00A66B92" w:rsidP="00A66B92">
      <w:pPr>
        <w:pStyle w:val="NoSpacing"/>
        <w:jc w:val="both"/>
        <w:rPr>
          <w:rFonts w:ascii="Times New Roman" w:hAnsi="Times New Roman" w:cs="Times New Roman"/>
        </w:rPr>
      </w:pPr>
      <w:r w:rsidRPr="003E4F46">
        <w:rPr>
          <w:rFonts w:ascii="Times New Roman" w:hAnsi="Times New Roman" w:cs="Times New Roman"/>
        </w:rPr>
        <w:t xml:space="preserve">                                                                          </w:t>
      </w:r>
    </w:p>
    <w:p w:rsidR="00A66B92" w:rsidRPr="003E4F46" w:rsidRDefault="00A66B92" w:rsidP="00A66B92">
      <w:pPr>
        <w:pStyle w:val="NoSpacing"/>
        <w:jc w:val="both"/>
        <w:rPr>
          <w:rFonts w:ascii="Times New Roman" w:hAnsi="Times New Roman" w:cs="Times New Roman"/>
        </w:rPr>
      </w:pPr>
    </w:p>
    <w:p w:rsidR="00A66B92" w:rsidRPr="003E4F46" w:rsidRDefault="00A66B92" w:rsidP="00A66B92">
      <w:pPr>
        <w:pStyle w:val="NoSpacing"/>
        <w:jc w:val="both"/>
        <w:rPr>
          <w:rFonts w:ascii="Times New Roman" w:hAnsi="Times New Roman" w:cs="Times New Roman"/>
        </w:rPr>
      </w:pPr>
    </w:p>
    <w:p w:rsidR="00A66B92" w:rsidRPr="003E4F46" w:rsidRDefault="00A66B92" w:rsidP="00A66B92">
      <w:pPr>
        <w:pStyle w:val="NoSpacing"/>
        <w:jc w:val="both"/>
        <w:rPr>
          <w:rFonts w:ascii="Times New Roman" w:hAnsi="Times New Roman" w:cs="Times New Roman"/>
        </w:rPr>
      </w:pPr>
    </w:p>
    <w:p w:rsidR="003E4F46" w:rsidRDefault="003E4F46" w:rsidP="003E4F46">
      <w:pPr>
        <w:pStyle w:val="NoSpacing"/>
        <w:ind w:left="2832" w:firstLine="708"/>
        <w:jc w:val="center"/>
        <w:rPr>
          <w:rFonts w:ascii="Times New Roman" w:hAnsi="Times New Roman" w:cs="Times New Roman"/>
          <w:b/>
        </w:rPr>
      </w:pPr>
    </w:p>
    <w:p w:rsidR="003E4F46" w:rsidRPr="001F49F5" w:rsidRDefault="003E4F46" w:rsidP="003E4F46">
      <w:pPr>
        <w:pStyle w:val="NoSpacing"/>
        <w:ind w:left="2832" w:firstLine="708"/>
        <w:rPr>
          <w:rFonts w:ascii="Times New Roman" w:hAnsi="Times New Roman" w:cs="Times New Roman"/>
          <w:b/>
          <w:sz w:val="16"/>
          <w:szCs w:val="16"/>
        </w:rPr>
      </w:pPr>
    </w:p>
    <w:p w:rsidR="00A66B92" w:rsidRPr="003E4F46" w:rsidRDefault="003E4F46" w:rsidP="003E4F46">
      <w:pPr>
        <w:pStyle w:val="NoSpacing"/>
        <w:ind w:left="3540"/>
        <w:rPr>
          <w:rFonts w:ascii="Times New Roman" w:hAnsi="Times New Roman" w:cs="Times New Roman"/>
          <w:b/>
        </w:rPr>
      </w:pPr>
      <w:r>
        <w:rPr>
          <w:rFonts w:ascii="Times New Roman" w:hAnsi="Times New Roman" w:cs="Times New Roman"/>
          <w:b/>
        </w:rPr>
        <w:t xml:space="preserve">         </w:t>
      </w:r>
      <w:r w:rsidR="00A66B92" w:rsidRPr="003E4F46">
        <w:rPr>
          <w:rFonts w:ascii="Times New Roman" w:hAnsi="Times New Roman" w:cs="Times New Roman"/>
          <w:b/>
        </w:rPr>
        <w:t>R O M Â N I A</w:t>
      </w:r>
    </w:p>
    <w:p w:rsidR="00A66B92" w:rsidRPr="003E4F46" w:rsidRDefault="00A66B92" w:rsidP="00A66B92">
      <w:pPr>
        <w:pStyle w:val="NoSpacing"/>
        <w:jc w:val="center"/>
        <w:rPr>
          <w:rFonts w:ascii="Times New Roman" w:hAnsi="Times New Roman" w:cs="Times New Roman"/>
          <w:b/>
          <w:lang w:eastAsia="en-US"/>
        </w:rPr>
      </w:pPr>
    </w:p>
    <w:p w:rsidR="00A66B92" w:rsidRPr="003E4F46" w:rsidRDefault="00A66B92" w:rsidP="00A66B92">
      <w:pPr>
        <w:pStyle w:val="NoSpacing"/>
        <w:jc w:val="center"/>
        <w:rPr>
          <w:rFonts w:ascii="Times New Roman" w:hAnsi="Times New Roman" w:cs="Times New Roman"/>
          <w:b/>
        </w:rPr>
      </w:pPr>
      <w:r w:rsidRPr="003E4F46">
        <w:rPr>
          <w:rFonts w:ascii="Times New Roman" w:hAnsi="Times New Roman" w:cs="Times New Roman"/>
          <w:b/>
        </w:rPr>
        <w:t>H O T Ă R Â R E</w:t>
      </w:r>
    </w:p>
    <w:p w:rsidR="00AD63BE" w:rsidRPr="003E4F46" w:rsidRDefault="00965655" w:rsidP="00AD63BE">
      <w:pPr>
        <w:autoSpaceDE w:val="0"/>
        <w:autoSpaceDN w:val="0"/>
        <w:adjustRightInd w:val="0"/>
        <w:spacing w:after="0" w:line="240" w:lineRule="auto"/>
        <w:ind w:left="360"/>
        <w:jc w:val="center"/>
        <w:rPr>
          <w:rFonts w:ascii="Times New Roman" w:hAnsi="Times New Roman" w:cs="Times New Roman"/>
          <w:b/>
        </w:rPr>
      </w:pPr>
      <w:r w:rsidRPr="003E4F46">
        <w:rPr>
          <w:rFonts w:ascii="Times New Roman" w:hAnsi="Times New Roman" w:cs="Times New Roman"/>
          <w:b/>
          <w:i/>
        </w:rPr>
        <w:t>privind aprobarea Regulamentului de organizare și funcționare al Comisiei tehnice de amenajare a teritoriului și urbanism a județului Maramureș</w:t>
      </w:r>
    </w:p>
    <w:p w:rsidR="00F57552" w:rsidRPr="001F49F5" w:rsidRDefault="00F57552" w:rsidP="00FE620F">
      <w:pPr>
        <w:pStyle w:val="NoSpacing"/>
        <w:jc w:val="center"/>
        <w:rPr>
          <w:rFonts w:ascii="Times New Roman" w:hAnsi="Times New Roman" w:cs="Times New Roman"/>
          <w:b/>
          <w:i/>
          <w:sz w:val="16"/>
          <w:szCs w:val="16"/>
        </w:rPr>
      </w:pPr>
    </w:p>
    <w:p w:rsidR="00A66B92" w:rsidRPr="00BA5A29" w:rsidRDefault="002C46E0" w:rsidP="00FE620F">
      <w:pPr>
        <w:pStyle w:val="NoSpacing"/>
        <w:jc w:val="both"/>
        <w:rPr>
          <w:rFonts w:ascii="Times New Roman" w:hAnsi="Times New Roman" w:cs="Times New Roman"/>
          <w:b/>
          <w:i/>
        </w:rPr>
      </w:pPr>
      <w:r w:rsidRPr="00BA5A29">
        <w:rPr>
          <w:rFonts w:ascii="Times New Roman" w:hAnsi="Times New Roman" w:cs="Times New Roman"/>
          <w:b/>
          <w:i/>
        </w:rPr>
        <w:t>Având în vedere</w:t>
      </w:r>
      <w:r w:rsidR="00A66B92" w:rsidRPr="00BA5A29">
        <w:rPr>
          <w:rFonts w:ascii="Times New Roman" w:hAnsi="Times New Roman" w:cs="Times New Roman"/>
          <w:b/>
          <w:i/>
        </w:rPr>
        <w:t>:</w:t>
      </w:r>
    </w:p>
    <w:p w:rsidR="00FE620F" w:rsidRPr="003E4F46" w:rsidRDefault="00707C18" w:rsidP="00FE620F">
      <w:pPr>
        <w:pStyle w:val="NoSpacing"/>
        <w:numPr>
          <w:ilvl w:val="0"/>
          <w:numId w:val="9"/>
        </w:numPr>
        <w:jc w:val="both"/>
        <w:rPr>
          <w:rFonts w:ascii="Times New Roman" w:hAnsi="Times New Roman" w:cs="Times New Roman"/>
        </w:rPr>
      </w:pPr>
      <w:r w:rsidRPr="003E4F46">
        <w:rPr>
          <w:rFonts w:ascii="Times New Roman" w:hAnsi="Times New Roman" w:cs="Times New Roman"/>
        </w:rPr>
        <w:t>Referatul de aprobare</w:t>
      </w:r>
      <w:r w:rsidR="002C46E0" w:rsidRPr="003E4F46">
        <w:rPr>
          <w:rFonts w:ascii="Times New Roman" w:hAnsi="Times New Roman" w:cs="Times New Roman"/>
        </w:rPr>
        <w:t xml:space="preserve"> a Pre</w:t>
      </w:r>
      <w:r w:rsidR="00606FD2" w:rsidRPr="003E4F46">
        <w:rPr>
          <w:rFonts w:ascii="Times New Roman" w:hAnsi="Times New Roman" w:cs="Times New Roman"/>
        </w:rPr>
        <w:t>ș</w:t>
      </w:r>
      <w:r w:rsidR="002C46E0" w:rsidRPr="003E4F46">
        <w:rPr>
          <w:rFonts w:ascii="Times New Roman" w:hAnsi="Times New Roman" w:cs="Times New Roman"/>
        </w:rPr>
        <w:t xml:space="preserve">edintelui Consiliului </w:t>
      </w:r>
      <w:r w:rsidR="00A66B92" w:rsidRPr="003E4F46">
        <w:rPr>
          <w:rFonts w:ascii="Times New Roman" w:hAnsi="Times New Roman" w:cs="Times New Roman"/>
        </w:rPr>
        <w:t>Jude</w:t>
      </w:r>
      <w:r w:rsidR="00606FD2" w:rsidRPr="003E4F46">
        <w:rPr>
          <w:rFonts w:ascii="Times New Roman" w:hAnsi="Times New Roman" w:cs="Times New Roman"/>
        </w:rPr>
        <w:t>ț</w:t>
      </w:r>
      <w:r w:rsidR="00A66B92" w:rsidRPr="003E4F46">
        <w:rPr>
          <w:rFonts w:ascii="Times New Roman" w:hAnsi="Times New Roman" w:cs="Times New Roman"/>
        </w:rPr>
        <w:t xml:space="preserve">ean </w:t>
      </w:r>
      <w:r w:rsidR="002C46E0" w:rsidRPr="003E4F46">
        <w:rPr>
          <w:rFonts w:ascii="Times New Roman" w:hAnsi="Times New Roman" w:cs="Times New Roman"/>
        </w:rPr>
        <w:t>Maramureş</w:t>
      </w:r>
      <w:r w:rsidR="00A66B92" w:rsidRPr="003E4F46">
        <w:rPr>
          <w:rFonts w:ascii="Times New Roman" w:hAnsi="Times New Roman" w:cs="Times New Roman"/>
        </w:rPr>
        <w:t>;</w:t>
      </w:r>
    </w:p>
    <w:p w:rsidR="00A66B92" w:rsidRPr="003E4F46" w:rsidRDefault="002C46E0" w:rsidP="00FE620F">
      <w:pPr>
        <w:pStyle w:val="NoSpacing"/>
        <w:numPr>
          <w:ilvl w:val="0"/>
          <w:numId w:val="9"/>
        </w:numPr>
        <w:jc w:val="both"/>
        <w:rPr>
          <w:rFonts w:ascii="Times New Roman" w:hAnsi="Times New Roman" w:cs="Times New Roman"/>
        </w:rPr>
      </w:pPr>
      <w:r w:rsidRPr="003E4F46">
        <w:rPr>
          <w:rFonts w:ascii="Times New Roman" w:hAnsi="Times New Roman" w:cs="Times New Roman"/>
        </w:rPr>
        <w:t xml:space="preserve">Raportul de specialitate al Direcţiei Arhitect Șef nr. </w:t>
      </w:r>
      <w:r w:rsidR="006C0738">
        <w:rPr>
          <w:rFonts w:ascii="Times New Roman" w:hAnsi="Times New Roman" w:cs="Times New Roman"/>
        </w:rPr>
        <w:t>23647</w:t>
      </w:r>
      <w:r w:rsidR="00612D97">
        <w:rPr>
          <w:rFonts w:ascii="Times New Roman" w:hAnsi="Times New Roman" w:cs="Times New Roman"/>
        </w:rPr>
        <w:t>/</w:t>
      </w:r>
      <w:r w:rsidRPr="003E4F46">
        <w:rPr>
          <w:rFonts w:ascii="Times New Roman" w:hAnsi="Times New Roman" w:cs="Times New Roman"/>
        </w:rPr>
        <w:t xml:space="preserve"> </w:t>
      </w:r>
      <w:r w:rsidR="006C0738">
        <w:rPr>
          <w:rFonts w:ascii="Times New Roman" w:hAnsi="Times New Roman" w:cs="Times New Roman"/>
        </w:rPr>
        <w:t>21.10.</w:t>
      </w:r>
      <w:r w:rsidRPr="003E4F46">
        <w:rPr>
          <w:rFonts w:ascii="Times New Roman" w:hAnsi="Times New Roman" w:cs="Times New Roman"/>
        </w:rPr>
        <w:t>2026;</w:t>
      </w:r>
    </w:p>
    <w:p w:rsidR="00A66B92" w:rsidRPr="003E4F46" w:rsidRDefault="002C46E0" w:rsidP="00FE620F">
      <w:pPr>
        <w:pStyle w:val="NoSpacing"/>
        <w:numPr>
          <w:ilvl w:val="0"/>
          <w:numId w:val="9"/>
        </w:numPr>
        <w:jc w:val="both"/>
        <w:rPr>
          <w:rFonts w:ascii="Times New Roman" w:hAnsi="Times New Roman" w:cs="Times New Roman"/>
        </w:rPr>
      </w:pPr>
      <w:r w:rsidRPr="003E4F46">
        <w:rPr>
          <w:rFonts w:ascii="Times New Roman" w:hAnsi="Times New Roman" w:cs="Times New Roman"/>
        </w:rPr>
        <w:t xml:space="preserve">Raportul de specialitate al Direcţiei Economice nr. din </w:t>
      </w:r>
      <w:r w:rsidR="00612D97">
        <w:rPr>
          <w:rFonts w:ascii="Times New Roman" w:hAnsi="Times New Roman" w:cs="Times New Roman"/>
        </w:rPr>
        <w:t>24092/ 22.10.2026</w:t>
      </w:r>
      <w:r w:rsidRPr="003E4F46">
        <w:rPr>
          <w:rFonts w:ascii="Times New Roman" w:hAnsi="Times New Roman" w:cs="Times New Roman"/>
        </w:rPr>
        <w:t>;</w:t>
      </w:r>
    </w:p>
    <w:p w:rsidR="00A66B92" w:rsidRPr="003E4F46" w:rsidRDefault="002C46E0" w:rsidP="00FE620F">
      <w:pPr>
        <w:pStyle w:val="NoSpacing"/>
        <w:numPr>
          <w:ilvl w:val="0"/>
          <w:numId w:val="9"/>
        </w:numPr>
        <w:jc w:val="both"/>
        <w:rPr>
          <w:rFonts w:ascii="Times New Roman" w:hAnsi="Times New Roman" w:cs="Times New Roman"/>
        </w:rPr>
      </w:pPr>
      <w:r w:rsidRPr="003E4F46">
        <w:rPr>
          <w:rFonts w:ascii="Times New Roman" w:hAnsi="Times New Roman" w:cs="Times New Roman"/>
        </w:rPr>
        <w:t xml:space="preserve">Raportul de specialitate al Serviciului Juridic și Contencios Administrativ nr. </w:t>
      </w:r>
      <w:r w:rsidR="00612D97">
        <w:rPr>
          <w:rFonts w:ascii="Times New Roman" w:hAnsi="Times New Roman" w:cs="Times New Roman"/>
        </w:rPr>
        <w:t>24084</w:t>
      </w:r>
      <w:r w:rsidR="005171BD">
        <w:rPr>
          <w:rFonts w:ascii="Times New Roman" w:hAnsi="Times New Roman" w:cs="Times New Roman"/>
        </w:rPr>
        <w:t>/</w:t>
      </w:r>
      <w:r w:rsidR="00612D97">
        <w:rPr>
          <w:rFonts w:ascii="Times New Roman" w:hAnsi="Times New Roman" w:cs="Times New Roman"/>
        </w:rPr>
        <w:t>22.10.</w:t>
      </w:r>
      <w:r w:rsidR="005171BD">
        <w:rPr>
          <w:rFonts w:ascii="Times New Roman" w:hAnsi="Times New Roman" w:cs="Times New Roman"/>
        </w:rPr>
        <w:t>2026</w:t>
      </w:r>
      <w:r w:rsidRPr="003E4F46">
        <w:rPr>
          <w:rFonts w:ascii="Times New Roman" w:hAnsi="Times New Roman" w:cs="Times New Roman"/>
        </w:rPr>
        <w:t>;</w:t>
      </w:r>
    </w:p>
    <w:p w:rsidR="00FE620F" w:rsidRPr="003E4F46" w:rsidRDefault="00FE620F" w:rsidP="00FE620F">
      <w:pPr>
        <w:pStyle w:val="NoSpacing"/>
        <w:ind w:left="360"/>
        <w:rPr>
          <w:rFonts w:ascii="Times New Roman" w:hAnsi="Times New Roman" w:cs="Times New Roman"/>
        </w:rPr>
      </w:pPr>
    </w:p>
    <w:p w:rsidR="00293FD8" w:rsidRPr="00BA5A29" w:rsidRDefault="00293FD8" w:rsidP="00FE620F">
      <w:pPr>
        <w:pStyle w:val="NoSpacing"/>
        <w:ind w:firstLine="360"/>
        <w:rPr>
          <w:rFonts w:ascii="Times New Roman" w:hAnsi="Times New Roman" w:cs="Times New Roman"/>
          <w:b/>
          <w:i/>
        </w:rPr>
      </w:pPr>
      <w:r w:rsidRPr="00BA5A29">
        <w:rPr>
          <w:rFonts w:ascii="Times New Roman" w:hAnsi="Times New Roman" w:cs="Times New Roman"/>
          <w:b/>
          <w:i/>
        </w:rPr>
        <w:t>În baza prevederilor:</w:t>
      </w:r>
    </w:p>
    <w:p w:rsidR="005810B3" w:rsidRPr="003E4F46" w:rsidRDefault="00AD63BE" w:rsidP="00BA5A29">
      <w:pPr>
        <w:pStyle w:val="NoSpacing"/>
        <w:numPr>
          <w:ilvl w:val="0"/>
          <w:numId w:val="9"/>
        </w:numPr>
        <w:jc w:val="both"/>
        <w:rPr>
          <w:rFonts w:ascii="Times New Roman" w:eastAsia="Times New Roman" w:hAnsi="Times New Roman" w:cs="Times New Roman"/>
        </w:rPr>
      </w:pPr>
      <w:r w:rsidRPr="003E4F46">
        <w:rPr>
          <w:rFonts w:ascii="Times New Roman" w:hAnsi="Times New Roman" w:cs="Times New Roman"/>
        </w:rPr>
        <w:t>art. 124 alin. (5) și (6), art. 128 și art. 583 alin. (4) din Legea nr. 169/2026 privind Codul amenajării teritoriului, urbanismului și construcțiilor;</w:t>
      </w:r>
    </w:p>
    <w:p w:rsidR="005810B3" w:rsidRPr="003E4F46" w:rsidRDefault="00AD63BE" w:rsidP="00BA5A29">
      <w:pPr>
        <w:pStyle w:val="NoSpacing"/>
        <w:numPr>
          <w:ilvl w:val="0"/>
          <w:numId w:val="9"/>
        </w:numPr>
        <w:jc w:val="both"/>
        <w:rPr>
          <w:rFonts w:ascii="Times New Roman" w:eastAsia="Times New Roman" w:hAnsi="Times New Roman" w:cs="Times New Roman"/>
        </w:rPr>
      </w:pPr>
      <w:r w:rsidRPr="003E4F46">
        <w:rPr>
          <w:rFonts w:ascii="Times New Roman" w:hAnsi="Times New Roman" w:cs="Times New Roman"/>
        </w:rPr>
        <w:t>Ordinul MDLPA nr. 1.022/2026 privind aprobarea Procedurii de elaborare, modificare/actualizare și aprobare a documentațiilor de amenajare a teritoriului și a documentațiilor de urbanism, a formularelor utilizate, precum și a listei avizelor necesare;</w:t>
      </w:r>
    </w:p>
    <w:p w:rsidR="005810B3" w:rsidRPr="003E4F46" w:rsidRDefault="009364AF" w:rsidP="00BA5A29">
      <w:pPr>
        <w:pStyle w:val="NoSpacing"/>
        <w:numPr>
          <w:ilvl w:val="0"/>
          <w:numId w:val="9"/>
        </w:numPr>
        <w:jc w:val="both"/>
        <w:rPr>
          <w:rFonts w:ascii="Times New Roman" w:eastAsia="Times New Roman" w:hAnsi="Times New Roman" w:cs="Times New Roman"/>
        </w:rPr>
      </w:pPr>
      <w:r w:rsidRPr="003E4F46">
        <w:rPr>
          <w:rFonts w:ascii="Times New Roman" w:eastAsia="Times New Roman" w:hAnsi="Times New Roman" w:cs="Times New Roman"/>
        </w:rPr>
        <w:t>art. 7 din Legea nr. 52/2003 privind transparența decizională în administrația publică, republicată</w:t>
      </w:r>
      <w:r w:rsidR="001F7634">
        <w:rPr>
          <w:rFonts w:ascii="Times New Roman" w:eastAsia="Times New Roman" w:hAnsi="Times New Roman" w:cs="Times New Roman"/>
        </w:rPr>
        <w:t>, cu modificările și completările ulterioare</w:t>
      </w:r>
      <w:r w:rsidRPr="003E4F46">
        <w:rPr>
          <w:rFonts w:ascii="Times New Roman" w:eastAsia="Times New Roman" w:hAnsi="Times New Roman" w:cs="Times New Roman"/>
        </w:rPr>
        <w:t>;</w:t>
      </w:r>
    </w:p>
    <w:p w:rsidR="00293FD8" w:rsidRPr="003E4F46" w:rsidRDefault="00446272" w:rsidP="00BA5A29">
      <w:pPr>
        <w:pStyle w:val="NoSpacing"/>
        <w:numPr>
          <w:ilvl w:val="0"/>
          <w:numId w:val="9"/>
        </w:numPr>
        <w:jc w:val="both"/>
        <w:rPr>
          <w:rFonts w:ascii="Times New Roman" w:hAnsi="Times New Roman" w:cs="Times New Roman"/>
        </w:rPr>
      </w:pPr>
      <w:r w:rsidRPr="003E4F46">
        <w:rPr>
          <w:rFonts w:ascii="Times New Roman" w:hAnsi="Times New Roman" w:cs="Times New Roman"/>
        </w:rPr>
        <w:t>art. 190 alin. (4), art. 191 alin. (6) lit. b) raportat la art. 173 alin. (1) lit. f), art. 182 alin. (1) și ale art. 196 alin. (1) lit. a) din O.U.G. nr. 57/2019 privind Codul administrativ, cu modificările și completările ulterioare;</w:t>
      </w:r>
    </w:p>
    <w:p w:rsidR="005810B3" w:rsidRPr="003E4F46" w:rsidRDefault="005810B3" w:rsidP="005810B3">
      <w:pPr>
        <w:spacing w:after="0" w:line="240" w:lineRule="auto"/>
        <w:ind w:firstLine="360"/>
        <w:jc w:val="both"/>
        <w:rPr>
          <w:rFonts w:ascii="Times New Roman" w:eastAsia="Times New Roman" w:hAnsi="Times New Roman" w:cs="Times New Roman"/>
        </w:rPr>
      </w:pPr>
      <w:r w:rsidRPr="00BA5A29">
        <w:rPr>
          <w:rFonts w:ascii="Times New Roman" w:eastAsia="Times New Roman" w:hAnsi="Times New Roman" w:cs="Times New Roman"/>
          <w:b/>
          <w:i/>
        </w:rPr>
        <w:t>Ținând cont de prevederile</w:t>
      </w:r>
      <w:r w:rsidRPr="003E4F46">
        <w:rPr>
          <w:rFonts w:ascii="Times New Roman" w:eastAsia="Times New Roman" w:hAnsi="Times New Roman" w:cs="Times New Roman"/>
        </w:rPr>
        <w:t xml:space="preserve"> Hotărârii Consiliului Județean Maramureș nr. 444 din 19.12.2024, prin care s-a aprobat Regulamentul de organizare și funcționare al Comisiei tehnice de amenajare a teritoriului și urbanism a județului Maramureș, precum și ale Hotărârilor Consiliului Județean Maramureș nr. 252 și nr. 253 din 25.09.2026, prin care s-au aprobat regulamentele de organizare și funcționare ale Comisiei locale de avizare integrată a documentațiilor de amenajare a teritoriului și a documentațiilor de urbanism și Comisiei de acord unic a județului Maramureș;</w:t>
      </w:r>
    </w:p>
    <w:p w:rsidR="002C46E0" w:rsidRPr="003E4F46" w:rsidRDefault="002C46E0" w:rsidP="00FE620F">
      <w:pPr>
        <w:pStyle w:val="NoSpacing"/>
        <w:jc w:val="both"/>
        <w:rPr>
          <w:rFonts w:ascii="Times New Roman" w:hAnsi="Times New Roman" w:cs="Times New Roman"/>
        </w:rPr>
      </w:pPr>
      <w:r w:rsidRPr="003E4F46">
        <w:rPr>
          <w:rFonts w:ascii="Times New Roman" w:hAnsi="Times New Roman" w:cs="Times New Roman"/>
        </w:rPr>
        <w:tab/>
        <w:t xml:space="preserve">Consiliul </w:t>
      </w:r>
      <w:r w:rsidR="002B1ED0" w:rsidRPr="003E4F46">
        <w:rPr>
          <w:rFonts w:ascii="Times New Roman" w:hAnsi="Times New Roman" w:cs="Times New Roman"/>
        </w:rPr>
        <w:t>J</w:t>
      </w:r>
      <w:r w:rsidR="00A66B92" w:rsidRPr="003E4F46">
        <w:rPr>
          <w:rFonts w:ascii="Times New Roman" w:hAnsi="Times New Roman" w:cs="Times New Roman"/>
        </w:rPr>
        <w:t xml:space="preserve">udeţean </w:t>
      </w:r>
      <w:r w:rsidRPr="003E4F46">
        <w:rPr>
          <w:rFonts w:ascii="Times New Roman" w:hAnsi="Times New Roman" w:cs="Times New Roman"/>
        </w:rPr>
        <w:t>Maramureş adoptă prezenta</w:t>
      </w:r>
    </w:p>
    <w:p w:rsidR="00BF18B4" w:rsidRPr="00BA5A29" w:rsidRDefault="00BF18B4" w:rsidP="00FE620F">
      <w:pPr>
        <w:pStyle w:val="NoSpacing"/>
        <w:jc w:val="both"/>
        <w:rPr>
          <w:rFonts w:ascii="Times New Roman" w:hAnsi="Times New Roman" w:cs="Times New Roman"/>
          <w:sz w:val="16"/>
          <w:szCs w:val="16"/>
        </w:rPr>
      </w:pPr>
    </w:p>
    <w:p w:rsidR="00BF18B4" w:rsidRPr="003E4F46" w:rsidRDefault="00BF18B4" w:rsidP="00FE620F">
      <w:pPr>
        <w:pStyle w:val="NoSpacing"/>
        <w:jc w:val="center"/>
        <w:rPr>
          <w:rFonts w:ascii="Times New Roman" w:hAnsi="Times New Roman" w:cs="Times New Roman"/>
          <w:b/>
        </w:rPr>
      </w:pPr>
      <w:r w:rsidRPr="003E4F46">
        <w:rPr>
          <w:rFonts w:ascii="Times New Roman" w:hAnsi="Times New Roman" w:cs="Times New Roman"/>
          <w:b/>
        </w:rPr>
        <w:t>H</w:t>
      </w:r>
      <w:r w:rsidR="00130538" w:rsidRPr="003E4F46">
        <w:rPr>
          <w:rFonts w:ascii="Times New Roman" w:hAnsi="Times New Roman" w:cs="Times New Roman"/>
          <w:b/>
        </w:rPr>
        <w:t xml:space="preserve"> </w:t>
      </w:r>
      <w:r w:rsidRPr="003E4F46">
        <w:rPr>
          <w:rFonts w:ascii="Times New Roman" w:hAnsi="Times New Roman" w:cs="Times New Roman"/>
          <w:b/>
        </w:rPr>
        <w:t>O</w:t>
      </w:r>
      <w:r w:rsidR="00130538" w:rsidRPr="003E4F46">
        <w:rPr>
          <w:rFonts w:ascii="Times New Roman" w:hAnsi="Times New Roman" w:cs="Times New Roman"/>
          <w:b/>
        </w:rPr>
        <w:t xml:space="preserve"> </w:t>
      </w:r>
      <w:r w:rsidRPr="003E4F46">
        <w:rPr>
          <w:rFonts w:ascii="Times New Roman" w:hAnsi="Times New Roman" w:cs="Times New Roman"/>
          <w:b/>
        </w:rPr>
        <w:t>T</w:t>
      </w:r>
      <w:r w:rsidR="00130538" w:rsidRPr="003E4F46">
        <w:rPr>
          <w:rFonts w:ascii="Times New Roman" w:hAnsi="Times New Roman" w:cs="Times New Roman"/>
          <w:b/>
        </w:rPr>
        <w:t xml:space="preserve"> Ă </w:t>
      </w:r>
      <w:r w:rsidRPr="003E4F46">
        <w:rPr>
          <w:rFonts w:ascii="Times New Roman" w:hAnsi="Times New Roman" w:cs="Times New Roman"/>
          <w:b/>
        </w:rPr>
        <w:t>R</w:t>
      </w:r>
      <w:r w:rsidR="00130538" w:rsidRPr="003E4F46">
        <w:rPr>
          <w:rFonts w:ascii="Times New Roman" w:hAnsi="Times New Roman" w:cs="Times New Roman"/>
          <w:b/>
        </w:rPr>
        <w:t xml:space="preserve"> Â </w:t>
      </w:r>
      <w:r w:rsidRPr="003E4F46">
        <w:rPr>
          <w:rFonts w:ascii="Times New Roman" w:hAnsi="Times New Roman" w:cs="Times New Roman"/>
          <w:b/>
        </w:rPr>
        <w:t>R</w:t>
      </w:r>
      <w:r w:rsidR="00130538" w:rsidRPr="003E4F46">
        <w:rPr>
          <w:rFonts w:ascii="Times New Roman" w:hAnsi="Times New Roman" w:cs="Times New Roman"/>
          <w:b/>
        </w:rPr>
        <w:t xml:space="preserve"> E</w:t>
      </w:r>
      <w:r w:rsidRPr="003E4F46">
        <w:rPr>
          <w:rFonts w:ascii="Times New Roman" w:hAnsi="Times New Roman" w:cs="Times New Roman"/>
          <w:b/>
        </w:rPr>
        <w:t>:</w:t>
      </w:r>
    </w:p>
    <w:p w:rsidR="005F5A31" w:rsidRPr="00BA5A29" w:rsidRDefault="005F5A31" w:rsidP="00FE620F">
      <w:pPr>
        <w:pStyle w:val="NoSpacing"/>
        <w:jc w:val="center"/>
        <w:rPr>
          <w:rFonts w:ascii="Times New Roman" w:hAnsi="Times New Roman" w:cs="Times New Roman"/>
          <w:b/>
          <w:sz w:val="16"/>
          <w:szCs w:val="16"/>
        </w:rPr>
      </w:pPr>
    </w:p>
    <w:p w:rsidR="00F57552" w:rsidRPr="003E4F46" w:rsidRDefault="00F57552" w:rsidP="00BF43CC">
      <w:pPr>
        <w:autoSpaceDE w:val="0"/>
        <w:autoSpaceDN w:val="0"/>
        <w:adjustRightInd w:val="0"/>
        <w:spacing w:after="0" w:line="240" w:lineRule="auto"/>
        <w:ind w:left="360" w:firstLine="348"/>
        <w:jc w:val="both"/>
        <w:rPr>
          <w:rFonts w:ascii="Times New Roman" w:hAnsi="Times New Roman" w:cs="Times New Roman"/>
          <w:i/>
        </w:rPr>
      </w:pPr>
      <w:r w:rsidRPr="003E4F46">
        <w:rPr>
          <w:rFonts w:ascii="Times New Roman" w:hAnsi="Times New Roman" w:cs="Times New Roman"/>
          <w:b/>
          <w:i/>
        </w:rPr>
        <w:t>Art. 1.</w:t>
      </w:r>
      <w:r w:rsidRPr="003E4F46">
        <w:rPr>
          <w:rFonts w:ascii="Times New Roman" w:hAnsi="Times New Roman" w:cs="Times New Roman"/>
        </w:rPr>
        <w:t xml:space="preserve"> Se aprobă </w:t>
      </w:r>
      <w:r w:rsidRPr="003E4F46">
        <w:rPr>
          <w:rFonts w:ascii="Times New Roman" w:hAnsi="Times New Roman" w:cs="Times New Roman"/>
          <w:i/>
        </w:rPr>
        <w:t>Regulamentul de organizare și funcționare al Comisiei tehnice de amenajare a teritoriului și urbanism a județului Maramureș</w:t>
      </w:r>
      <w:r w:rsidRPr="003E4F46">
        <w:rPr>
          <w:rFonts w:ascii="Times New Roman" w:hAnsi="Times New Roman" w:cs="Times New Roman"/>
        </w:rPr>
        <w:t>, conform anexei, care face parte integrantă din prezenta hotărâre.</w:t>
      </w:r>
    </w:p>
    <w:p w:rsidR="00FA7C8A" w:rsidRPr="003E4F46" w:rsidRDefault="00FA7C8A" w:rsidP="00BF43CC">
      <w:pPr>
        <w:autoSpaceDE w:val="0"/>
        <w:autoSpaceDN w:val="0"/>
        <w:adjustRightInd w:val="0"/>
        <w:spacing w:after="0" w:line="240" w:lineRule="auto"/>
        <w:ind w:left="360" w:firstLine="348"/>
        <w:jc w:val="both"/>
        <w:rPr>
          <w:rFonts w:ascii="Times New Roman" w:hAnsi="Times New Roman" w:cs="Times New Roman"/>
        </w:rPr>
      </w:pPr>
      <w:r w:rsidRPr="003E4F46">
        <w:rPr>
          <w:rFonts w:ascii="Times New Roman" w:hAnsi="Times New Roman" w:cs="Times New Roman"/>
          <w:b/>
          <w:i/>
        </w:rPr>
        <w:t>Art. 2.</w:t>
      </w:r>
      <w:r w:rsidRPr="003E4F46">
        <w:rPr>
          <w:rFonts w:ascii="Times New Roman" w:hAnsi="Times New Roman" w:cs="Times New Roman"/>
        </w:rPr>
        <w:t xml:space="preserve"> La data intrării în vigoare a prezentei</w:t>
      </w:r>
      <w:r w:rsidR="001F7634">
        <w:rPr>
          <w:rFonts w:ascii="Times New Roman" w:hAnsi="Times New Roman" w:cs="Times New Roman"/>
        </w:rPr>
        <w:t xml:space="preserve"> hotărâri</w:t>
      </w:r>
      <w:r w:rsidRPr="003E4F46">
        <w:rPr>
          <w:rFonts w:ascii="Times New Roman" w:hAnsi="Times New Roman" w:cs="Times New Roman"/>
        </w:rPr>
        <w:t>, Hotărârea Consiliului Județean Maramureș nr. 444 din 19.12.2024 privind aprobarea Regulamentului de Organizare și Funcționare al Comisiei Tehnice de Amenajare a Teritoriului și Urbanism a județului Maramureș își încetează aplicabilitatea.</w:t>
      </w:r>
    </w:p>
    <w:p w:rsidR="006B0408" w:rsidRPr="003E4F46" w:rsidRDefault="006B0408" w:rsidP="00BF43CC">
      <w:pPr>
        <w:autoSpaceDE w:val="0"/>
        <w:autoSpaceDN w:val="0"/>
        <w:adjustRightInd w:val="0"/>
        <w:spacing w:after="0" w:line="240" w:lineRule="auto"/>
        <w:ind w:left="360" w:firstLine="348"/>
        <w:rPr>
          <w:rFonts w:ascii="Times New Roman" w:hAnsi="Times New Roman" w:cs="Times New Roman"/>
        </w:rPr>
      </w:pPr>
      <w:r w:rsidRPr="003E4F46">
        <w:rPr>
          <w:rFonts w:ascii="Times New Roman" w:hAnsi="Times New Roman" w:cs="Times New Roman"/>
          <w:b/>
          <w:i/>
        </w:rPr>
        <w:t>Art. 3.</w:t>
      </w:r>
      <w:r w:rsidRPr="003E4F46">
        <w:rPr>
          <w:rFonts w:ascii="Times New Roman" w:hAnsi="Times New Roman" w:cs="Times New Roman"/>
        </w:rPr>
        <w:t xml:space="preserve"> Prezenta hotărâre se publică în Monitorul Oficial Local Maramureș și se comunică:</w:t>
      </w:r>
    </w:p>
    <w:p w:rsidR="006B0408" w:rsidRPr="003E4F46" w:rsidRDefault="006B0408" w:rsidP="00FE620F">
      <w:pPr>
        <w:numPr>
          <w:ilvl w:val="0"/>
          <w:numId w:val="4"/>
        </w:numPr>
        <w:spacing w:after="0" w:line="240" w:lineRule="auto"/>
        <w:ind w:left="1077" w:hanging="357"/>
        <w:jc w:val="both"/>
        <w:rPr>
          <w:rFonts w:ascii="Times New Roman" w:hAnsi="Times New Roman" w:cs="Times New Roman"/>
        </w:rPr>
      </w:pPr>
      <w:r w:rsidRPr="003E4F46">
        <w:rPr>
          <w:rFonts w:ascii="Times New Roman" w:hAnsi="Times New Roman" w:cs="Times New Roman"/>
        </w:rPr>
        <w:t>Instituţiei Prefectului – Judeţul Maramureş;</w:t>
      </w:r>
    </w:p>
    <w:p w:rsidR="006B0408" w:rsidRPr="003E4F46" w:rsidRDefault="006932AC" w:rsidP="00FE620F">
      <w:pPr>
        <w:numPr>
          <w:ilvl w:val="0"/>
          <w:numId w:val="4"/>
        </w:numPr>
        <w:spacing w:after="0" w:line="240" w:lineRule="auto"/>
        <w:ind w:left="1077" w:hanging="357"/>
        <w:jc w:val="both"/>
        <w:rPr>
          <w:rFonts w:ascii="Times New Roman" w:hAnsi="Times New Roman" w:cs="Times New Roman"/>
        </w:rPr>
      </w:pPr>
      <w:r>
        <w:rPr>
          <w:rFonts w:ascii="Times New Roman" w:hAnsi="Times New Roman" w:cs="Times New Roman"/>
        </w:rPr>
        <w:t>Compartimentului Administrație Publică și Pregătiri Ședințe</w:t>
      </w:r>
      <w:bookmarkStart w:id="0" w:name="_GoBack"/>
      <w:bookmarkEnd w:id="0"/>
      <w:r w:rsidR="006B0408" w:rsidRPr="003E4F46">
        <w:rPr>
          <w:rFonts w:ascii="Times New Roman" w:hAnsi="Times New Roman" w:cs="Times New Roman"/>
        </w:rPr>
        <w:t>;</w:t>
      </w:r>
    </w:p>
    <w:p w:rsidR="006B0408" w:rsidRPr="003E4F46" w:rsidRDefault="007677F2" w:rsidP="00FE620F">
      <w:pPr>
        <w:numPr>
          <w:ilvl w:val="0"/>
          <w:numId w:val="4"/>
        </w:numPr>
        <w:spacing w:after="0" w:line="240" w:lineRule="auto"/>
        <w:ind w:left="1077" w:hanging="357"/>
        <w:jc w:val="both"/>
        <w:rPr>
          <w:rFonts w:ascii="Times New Roman" w:hAnsi="Times New Roman" w:cs="Times New Roman"/>
        </w:rPr>
      </w:pPr>
      <w:r w:rsidRPr="003E4F46">
        <w:rPr>
          <w:rFonts w:ascii="Times New Roman" w:hAnsi="Times New Roman" w:cs="Times New Roman"/>
        </w:rPr>
        <w:t>Direcției Arhitect Șef;</w:t>
      </w:r>
    </w:p>
    <w:p w:rsidR="006B0408" w:rsidRPr="003E4F46" w:rsidRDefault="007677F2" w:rsidP="00FE620F">
      <w:pPr>
        <w:numPr>
          <w:ilvl w:val="0"/>
          <w:numId w:val="4"/>
        </w:numPr>
        <w:spacing w:after="0" w:line="240" w:lineRule="auto"/>
        <w:ind w:left="1077" w:hanging="357"/>
        <w:jc w:val="both"/>
        <w:rPr>
          <w:rFonts w:ascii="Times New Roman" w:hAnsi="Times New Roman" w:cs="Times New Roman"/>
        </w:rPr>
      </w:pPr>
      <w:r w:rsidRPr="003E4F46">
        <w:rPr>
          <w:rFonts w:ascii="Times New Roman" w:hAnsi="Times New Roman" w:cs="Times New Roman"/>
        </w:rPr>
        <w:t>Direcției Economice;</w:t>
      </w:r>
    </w:p>
    <w:p w:rsidR="007677F2" w:rsidRPr="003E4F46" w:rsidRDefault="007677F2" w:rsidP="00FE620F">
      <w:pPr>
        <w:numPr>
          <w:ilvl w:val="0"/>
          <w:numId w:val="4"/>
        </w:numPr>
        <w:spacing w:after="0" w:line="240" w:lineRule="auto"/>
        <w:ind w:left="1077" w:hanging="357"/>
        <w:jc w:val="both"/>
        <w:rPr>
          <w:rFonts w:ascii="Times New Roman" w:hAnsi="Times New Roman" w:cs="Times New Roman"/>
        </w:rPr>
      </w:pPr>
      <w:r w:rsidRPr="003E4F46">
        <w:rPr>
          <w:rFonts w:ascii="Times New Roman" w:hAnsi="Times New Roman" w:cs="Times New Roman"/>
        </w:rPr>
        <w:t>Membrilor comisiei;</w:t>
      </w:r>
    </w:p>
    <w:p w:rsidR="007677F2" w:rsidRPr="003E4F46" w:rsidRDefault="007677F2" w:rsidP="00FE620F">
      <w:pPr>
        <w:numPr>
          <w:ilvl w:val="0"/>
          <w:numId w:val="4"/>
        </w:numPr>
        <w:spacing w:after="0" w:line="240" w:lineRule="auto"/>
        <w:ind w:left="1077" w:hanging="357"/>
        <w:jc w:val="both"/>
        <w:rPr>
          <w:rFonts w:ascii="Times New Roman" w:hAnsi="Times New Roman" w:cs="Times New Roman"/>
        </w:rPr>
      </w:pPr>
      <w:r w:rsidRPr="003E4F46">
        <w:rPr>
          <w:rFonts w:ascii="Times New Roman" w:hAnsi="Times New Roman" w:cs="Times New Roman"/>
        </w:rPr>
        <w:t>Unităților administrativ-teritoriale din județul Maramureș.</w:t>
      </w:r>
    </w:p>
    <w:p w:rsidR="00080AE4" w:rsidRPr="003E4F46" w:rsidRDefault="00080AE4" w:rsidP="00A66B92">
      <w:pPr>
        <w:pStyle w:val="NoSpacing"/>
        <w:jc w:val="both"/>
        <w:rPr>
          <w:rFonts w:ascii="Times New Roman" w:hAnsi="Times New Roman" w:cs="Times New Roman"/>
        </w:rPr>
      </w:pPr>
    </w:p>
    <w:p w:rsidR="00A84A4A" w:rsidRPr="003E4F46" w:rsidRDefault="005810B3" w:rsidP="000759AE">
      <w:pPr>
        <w:pStyle w:val="NoSpacing"/>
        <w:jc w:val="center"/>
        <w:rPr>
          <w:rFonts w:ascii="Times New Roman" w:hAnsi="Times New Roman" w:cs="Times New Roman"/>
          <w:b/>
        </w:rPr>
      </w:pPr>
      <w:r w:rsidRPr="003E4F46">
        <w:rPr>
          <w:rFonts w:ascii="Times New Roman" w:hAnsi="Times New Roman" w:cs="Times New Roman"/>
          <w:b/>
        </w:rPr>
        <w:t xml:space="preserve">       </w:t>
      </w:r>
      <w:r w:rsidR="009364AF" w:rsidRPr="003E4F46">
        <w:rPr>
          <w:rFonts w:ascii="Times New Roman" w:hAnsi="Times New Roman" w:cs="Times New Roman"/>
          <w:b/>
        </w:rPr>
        <w:t>PREȘ</w:t>
      </w:r>
      <w:r w:rsidR="00A84A4A" w:rsidRPr="003E4F46">
        <w:rPr>
          <w:rFonts w:ascii="Times New Roman" w:hAnsi="Times New Roman" w:cs="Times New Roman"/>
          <w:b/>
        </w:rPr>
        <w:t>EDINTE</w:t>
      </w:r>
    </w:p>
    <w:p w:rsidR="00C70806" w:rsidRPr="003E4F46" w:rsidRDefault="009364AF" w:rsidP="00A66B92">
      <w:pPr>
        <w:pStyle w:val="NoSpacing"/>
        <w:jc w:val="both"/>
        <w:rPr>
          <w:rFonts w:ascii="Times New Roman" w:hAnsi="Times New Roman" w:cs="Times New Roman"/>
        </w:rPr>
      </w:pPr>
      <w:r w:rsidRPr="003E4F46">
        <w:rPr>
          <w:rFonts w:ascii="Times New Roman" w:hAnsi="Times New Roman" w:cs="Times New Roman"/>
        </w:rPr>
        <w:t xml:space="preserve">                                                               </w:t>
      </w:r>
      <w:r w:rsidR="00AB4608" w:rsidRPr="003E4F46">
        <w:rPr>
          <w:rFonts w:ascii="Times New Roman" w:hAnsi="Times New Roman" w:cs="Times New Roman"/>
        </w:rPr>
        <w:t xml:space="preserve"> </w:t>
      </w:r>
      <w:r w:rsidR="00BF43CC">
        <w:rPr>
          <w:rFonts w:ascii="Times New Roman" w:hAnsi="Times New Roman" w:cs="Times New Roman"/>
        </w:rPr>
        <w:tab/>
        <w:t xml:space="preserve">    </w:t>
      </w:r>
      <w:r w:rsidRPr="003E4F46">
        <w:rPr>
          <w:rFonts w:ascii="Times New Roman" w:hAnsi="Times New Roman" w:cs="Times New Roman"/>
        </w:rPr>
        <w:t xml:space="preserve"> </w:t>
      </w:r>
      <w:r w:rsidR="00AB4608" w:rsidRPr="003E4F46">
        <w:rPr>
          <w:rFonts w:ascii="Times New Roman" w:hAnsi="Times New Roman" w:cs="Times New Roman"/>
        </w:rPr>
        <w:t>Gabriel Valer ZETEA</w:t>
      </w:r>
    </w:p>
    <w:p w:rsidR="006B458F" w:rsidRPr="003E4F46" w:rsidRDefault="006B458F" w:rsidP="00A66B92">
      <w:pPr>
        <w:pStyle w:val="NoSpacing"/>
        <w:jc w:val="both"/>
        <w:rPr>
          <w:rFonts w:ascii="Times New Roman" w:hAnsi="Times New Roman" w:cs="Times New Roman"/>
        </w:rPr>
      </w:pPr>
    </w:p>
    <w:p w:rsidR="00A84A4A" w:rsidRPr="003E4F46" w:rsidRDefault="00A84A4A" w:rsidP="00A66B92">
      <w:pPr>
        <w:pStyle w:val="NoSpacing"/>
        <w:jc w:val="both"/>
        <w:rPr>
          <w:rFonts w:ascii="Times New Roman" w:hAnsi="Times New Roman" w:cs="Times New Roman"/>
          <w:b/>
          <w:i/>
        </w:rPr>
      </w:pPr>
      <w:r w:rsidRPr="003E4F46">
        <w:rPr>
          <w:rFonts w:ascii="Times New Roman" w:hAnsi="Times New Roman" w:cs="Times New Roman"/>
          <w:i/>
        </w:rPr>
        <w:t xml:space="preserve">                                                       </w:t>
      </w:r>
      <w:r w:rsidR="00130538" w:rsidRPr="003E4F46">
        <w:rPr>
          <w:rFonts w:ascii="Times New Roman" w:hAnsi="Times New Roman" w:cs="Times New Roman"/>
          <w:i/>
        </w:rPr>
        <w:t xml:space="preserve">                                      </w:t>
      </w:r>
      <w:r w:rsidRPr="003E4F46">
        <w:rPr>
          <w:rFonts w:ascii="Times New Roman" w:hAnsi="Times New Roman" w:cs="Times New Roman"/>
          <w:i/>
        </w:rPr>
        <w:t xml:space="preserve">   </w:t>
      </w:r>
      <w:r w:rsidR="000759AE" w:rsidRPr="003E4F46">
        <w:rPr>
          <w:rFonts w:ascii="Times New Roman" w:hAnsi="Times New Roman" w:cs="Times New Roman"/>
          <w:i/>
        </w:rPr>
        <w:t xml:space="preserve">     </w:t>
      </w:r>
      <w:r w:rsidR="00603404">
        <w:rPr>
          <w:rFonts w:ascii="Times New Roman" w:hAnsi="Times New Roman" w:cs="Times New Roman"/>
          <w:i/>
        </w:rPr>
        <w:tab/>
      </w:r>
      <w:r w:rsidR="008D5579" w:rsidRPr="003E4F46">
        <w:rPr>
          <w:rFonts w:ascii="Times New Roman" w:hAnsi="Times New Roman" w:cs="Times New Roman"/>
          <w:i/>
        </w:rPr>
        <w:t xml:space="preserve"> </w:t>
      </w:r>
      <w:r w:rsidR="00130538" w:rsidRPr="003E4F46">
        <w:rPr>
          <w:rFonts w:ascii="Times New Roman" w:hAnsi="Times New Roman" w:cs="Times New Roman"/>
          <w:b/>
          <w:i/>
          <w:u w:val="single"/>
        </w:rPr>
        <w:t xml:space="preserve">Avizat </w:t>
      </w:r>
      <w:r w:rsidR="006B458F" w:rsidRPr="003E4F46">
        <w:rPr>
          <w:rFonts w:ascii="Times New Roman" w:hAnsi="Times New Roman" w:cs="Times New Roman"/>
          <w:b/>
          <w:i/>
          <w:u w:val="single"/>
        </w:rPr>
        <w:t>pentru legalitate</w:t>
      </w:r>
    </w:p>
    <w:p w:rsidR="00A84A4A" w:rsidRPr="003E4F46" w:rsidRDefault="00A84A4A" w:rsidP="00A66B92">
      <w:pPr>
        <w:pStyle w:val="NoSpacing"/>
        <w:jc w:val="both"/>
        <w:rPr>
          <w:rFonts w:ascii="Times New Roman" w:hAnsi="Times New Roman" w:cs="Times New Roman"/>
          <w:b/>
        </w:rPr>
      </w:pPr>
      <w:r w:rsidRPr="003E4F46">
        <w:rPr>
          <w:rFonts w:ascii="Times New Roman" w:hAnsi="Times New Roman" w:cs="Times New Roman"/>
        </w:rPr>
        <w:t xml:space="preserve">                                                     </w:t>
      </w:r>
      <w:r w:rsidR="006B458F" w:rsidRPr="003E4F46">
        <w:rPr>
          <w:rFonts w:ascii="Times New Roman" w:hAnsi="Times New Roman" w:cs="Times New Roman"/>
        </w:rPr>
        <w:t xml:space="preserve">   </w:t>
      </w:r>
      <w:r w:rsidR="00130538" w:rsidRPr="003E4F46">
        <w:rPr>
          <w:rFonts w:ascii="Times New Roman" w:hAnsi="Times New Roman" w:cs="Times New Roman"/>
        </w:rPr>
        <w:t xml:space="preserve">                     </w:t>
      </w:r>
      <w:r w:rsidR="00603404">
        <w:rPr>
          <w:rFonts w:ascii="Times New Roman" w:hAnsi="Times New Roman" w:cs="Times New Roman"/>
        </w:rPr>
        <w:tab/>
      </w:r>
      <w:r w:rsidRPr="003E4F46">
        <w:rPr>
          <w:rFonts w:ascii="Times New Roman" w:hAnsi="Times New Roman" w:cs="Times New Roman"/>
          <w:b/>
        </w:rPr>
        <w:t xml:space="preserve">SECRETAR </w:t>
      </w:r>
      <w:r w:rsidR="00130538" w:rsidRPr="003E4F46">
        <w:rPr>
          <w:rFonts w:ascii="Times New Roman" w:hAnsi="Times New Roman" w:cs="Times New Roman"/>
          <w:b/>
        </w:rPr>
        <w:t xml:space="preserve">GENERAL </w:t>
      </w:r>
      <w:r w:rsidRPr="003E4F46">
        <w:rPr>
          <w:rFonts w:ascii="Times New Roman" w:hAnsi="Times New Roman" w:cs="Times New Roman"/>
          <w:b/>
        </w:rPr>
        <w:t>AL JUDE</w:t>
      </w:r>
      <w:r w:rsidR="0058416C" w:rsidRPr="003E4F46">
        <w:rPr>
          <w:rFonts w:ascii="Times New Roman" w:hAnsi="Times New Roman" w:cs="Times New Roman"/>
          <w:b/>
        </w:rPr>
        <w:t>Ţ</w:t>
      </w:r>
      <w:r w:rsidRPr="003E4F46">
        <w:rPr>
          <w:rFonts w:ascii="Times New Roman" w:hAnsi="Times New Roman" w:cs="Times New Roman"/>
          <w:b/>
        </w:rPr>
        <w:t>ULUI</w:t>
      </w:r>
    </w:p>
    <w:p w:rsidR="0058416C" w:rsidRPr="003E4F46" w:rsidRDefault="00A84A4A" w:rsidP="00A66B92">
      <w:pPr>
        <w:pStyle w:val="NoSpacing"/>
        <w:jc w:val="both"/>
        <w:rPr>
          <w:rFonts w:ascii="Times New Roman" w:hAnsi="Times New Roman" w:cs="Times New Roman"/>
          <w:i/>
        </w:rPr>
      </w:pPr>
      <w:r w:rsidRPr="003E4F46">
        <w:rPr>
          <w:rFonts w:ascii="Times New Roman" w:hAnsi="Times New Roman" w:cs="Times New Roman"/>
        </w:rPr>
        <w:t xml:space="preserve">                                                        </w:t>
      </w:r>
      <w:r w:rsidR="00130538" w:rsidRPr="003E4F46">
        <w:rPr>
          <w:rFonts w:ascii="Times New Roman" w:hAnsi="Times New Roman" w:cs="Times New Roman"/>
        </w:rPr>
        <w:t xml:space="preserve">                                                     </w:t>
      </w:r>
      <w:r w:rsidR="000759AE" w:rsidRPr="003E4F46">
        <w:rPr>
          <w:rFonts w:ascii="Times New Roman" w:hAnsi="Times New Roman" w:cs="Times New Roman"/>
        </w:rPr>
        <w:t xml:space="preserve"> </w:t>
      </w:r>
      <w:r w:rsidRPr="003E4F46">
        <w:rPr>
          <w:rFonts w:ascii="Times New Roman" w:hAnsi="Times New Roman" w:cs="Times New Roman"/>
        </w:rPr>
        <w:t xml:space="preserve">Aurica </w:t>
      </w:r>
      <w:r w:rsidR="00080AE4" w:rsidRPr="003E4F46">
        <w:rPr>
          <w:rFonts w:ascii="Times New Roman" w:hAnsi="Times New Roman" w:cs="Times New Roman"/>
        </w:rPr>
        <w:t>TODORAN</w:t>
      </w:r>
    </w:p>
    <w:p w:rsidR="00130538" w:rsidRPr="008E6655" w:rsidRDefault="00130538" w:rsidP="00A66B92">
      <w:pPr>
        <w:pStyle w:val="NoSpacing"/>
        <w:jc w:val="both"/>
        <w:rPr>
          <w:rFonts w:ascii="Times New Roman" w:hAnsi="Times New Roman" w:cs="Times New Roman"/>
          <w:b/>
          <w:i/>
        </w:rPr>
      </w:pPr>
      <w:r w:rsidRPr="008E6655">
        <w:rPr>
          <w:rFonts w:ascii="Times New Roman" w:hAnsi="Times New Roman" w:cs="Times New Roman"/>
          <w:b/>
          <w:i/>
        </w:rPr>
        <w:t xml:space="preserve">Baia Mare, </w:t>
      </w:r>
      <w:r w:rsidR="008E6655" w:rsidRPr="008E6655">
        <w:rPr>
          <w:rFonts w:ascii="Times New Roman" w:hAnsi="Times New Roman" w:cs="Times New Roman"/>
          <w:b/>
          <w:i/>
        </w:rPr>
        <w:t>2</w:t>
      </w:r>
      <w:r w:rsidR="00C26649">
        <w:rPr>
          <w:rFonts w:ascii="Times New Roman" w:hAnsi="Times New Roman" w:cs="Times New Roman"/>
          <w:b/>
          <w:i/>
        </w:rPr>
        <w:t>1</w:t>
      </w:r>
      <w:r w:rsidR="008E6655" w:rsidRPr="008E6655">
        <w:rPr>
          <w:rFonts w:ascii="Times New Roman" w:hAnsi="Times New Roman" w:cs="Times New Roman"/>
          <w:b/>
          <w:i/>
        </w:rPr>
        <w:t xml:space="preserve"> octombrie</w:t>
      </w:r>
      <w:r w:rsidRPr="008E6655">
        <w:rPr>
          <w:rFonts w:ascii="Times New Roman" w:hAnsi="Times New Roman" w:cs="Times New Roman"/>
          <w:b/>
          <w:i/>
        </w:rPr>
        <w:t xml:space="preserve"> 2026</w:t>
      </w:r>
    </w:p>
    <w:sectPr w:rsidR="00130538" w:rsidRPr="008E6655" w:rsidSect="00FE620F">
      <w:pgSz w:w="11906" w:h="16838"/>
      <w:pgMar w:top="238" w:right="1134" w:bottom="24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Ebrima">
    <w:panose1 w:val="02000000000000000000"/>
    <w:charset w:val="00"/>
    <w:family w:val="auto"/>
    <w:pitch w:val="variable"/>
    <w:sig w:usb0="A000005F" w:usb1="02000041" w:usb2="000008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05D"/>
    <w:multiLevelType w:val="hybridMultilevel"/>
    <w:tmpl w:val="33E8CCC6"/>
    <w:lvl w:ilvl="0" w:tplc="BFAEFEB6">
      <w:numFmt w:val="bullet"/>
      <w:lvlText w:val="-"/>
      <w:lvlJc w:val="left"/>
      <w:pPr>
        <w:ind w:left="1068" w:hanging="360"/>
      </w:pPr>
      <w:rPr>
        <w:rFonts w:ascii="Ebrima" w:eastAsiaTheme="minorEastAsia" w:hAnsi="Ebrima"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 w15:restartNumberingAfterBreak="0">
    <w:nsid w:val="12364730"/>
    <w:multiLevelType w:val="hybridMultilevel"/>
    <w:tmpl w:val="CD74641A"/>
    <w:lvl w:ilvl="0" w:tplc="9C3077EA">
      <w:numFmt w:val="bullet"/>
      <w:lvlText w:val="-"/>
      <w:lvlJc w:val="left"/>
      <w:pPr>
        <w:ind w:left="1230" w:hanging="360"/>
      </w:pPr>
      <w:rPr>
        <w:rFonts w:ascii="Calibri" w:eastAsiaTheme="minorEastAsia" w:hAnsi="Calibri" w:cs="Calibri" w:hint="default"/>
      </w:rPr>
    </w:lvl>
    <w:lvl w:ilvl="1" w:tplc="04180003" w:tentative="1">
      <w:start w:val="1"/>
      <w:numFmt w:val="bullet"/>
      <w:lvlText w:val="o"/>
      <w:lvlJc w:val="left"/>
      <w:pPr>
        <w:ind w:left="1950" w:hanging="360"/>
      </w:pPr>
      <w:rPr>
        <w:rFonts w:ascii="Courier New" w:hAnsi="Courier New" w:cs="Courier New" w:hint="default"/>
      </w:rPr>
    </w:lvl>
    <w:lvl w:ilvl="2" w:tplc="04180005" w:tentative="1">
      <w:start w:val="1"/>
      <w:numFmt w:val="bullet"/>
      <w:lvlText w:val=""/>
      <w:lvlJc w:val="left"/>
      <w:pPr>
        <w:ind w:left="2670" w:hanging="360"/>
      </w:pPr>
      <w:rPr>
        <w:rFonts w:ascii="Wingdings" w:hAnsi="Wingdings" w:hint="default"/>
      </w:rPr>
    </w:lvl>
    <w:lvl w:ilvl="3" w:tplc="04180001" w:tentative="1">
      <w:start w:val="1"/>
      <w:numFmt w:val="bullet"/>
      <w:lvlText w:val=""/>
      <w:lvlJc w:val="left"/>
      <w:pPr>
        <w:ind w:left="3390" w:hanging="360"/>
      </w:pPr>
      <w:rPr>
        <w:rFonts w:ascii="Symbol" w:hAnsi="Symbol" w:hint="default"/>
      </w:rPr>
    </w:lvl>
    <w:lvl w:ilvl="4" w:tplc="04180003" w:tentative="1">
      <w:start w:val="1"/>
      <w:numFmt w:val="bullet"/>
      <w:lvlText w:val="o"/>
      <w:lvlJc w:val="left"/>
      <w:pPr>
        <w:ind w:left="4110" w:hanging="360"/>
      </w:pPr>
      <w:rPr>
        <w:rFonts w:ascii="Courier New" w:hAnsi="Courier New" w:cs="Courier New" w:hint="default"/>
      </w:rPr>
    </w:lvl>
    <w:lvl w:ilvl="5" w:tplc="04180005" w:tentative="1">
      <w:start w:val="1"/>
      <w:numFmt w:val="bullet"/>
      <w:lvlText w:val=""/>
      <w:lvlJc w:val="left"/>
      <w:pPr>
        <w:ind w:left="4830" w:hanging="360"/>
      </w:pPr>
      <w:rPr>
        <w:rFonts w:ascii="Wingdings" w:hAnsi="Wingdings" w:hint="default"/>
      </w:rPr>
    </w:lvl>
    <w:lvl w:ilvl="6" w:tplc="04180001" w:tentative="1">
      <w:start w:val="1"/>
      <w:numFmt w:val="bullet"/>
      <w:lvlText w:val=""/>
      <w:lvlJc w:val="left"/>
      <w:pPr>
        <w:ind w:left="5550" w:hanging="360"/>
      </w:pPr>
      <w:rPr>
        <w:rFonts w:ascii="Symbol" w:hAnsi="Symbol" w:hint="default"/>
      </w:rPr>
    </w:lvl>
    <w:lvl w:ilvl="7" w:tplc="04180003" w:tentative="1">
      <w:start w:val="1"/>
      <w:numFmt w:val="bullet"/>
      <w:lvlText w:val="o"/>
      <w:lvlJc w:val="left"/>
      <w:pPr>
        <w:ind w:left="6270" w:hanging="360"/>
      </w:pPr>
      <w:rPr>
        <w:rFonts w:ascii="Courier New" w:hAnsi="Courier New" w:cs="Courier New" w:hint="default"/>
      </w:rPr>
    </w:lvl>
    <w:lvl w:ilvl="8" w:tplc="04180005" w:tentative="1">
      <w:start w:val="1"/>
      <w:numFmt w:val="bullet"/>
      <w:lvlText w:val=""/>
      <w:lvlJc w:val="left"/>
      <w:pPr>
        <w:ind w:left="6990" w:hanging="360"/>
      </w:pPr>
      <w:rPr>
        <w:rFonts w:ascii="Wingdings" w:hAnsi="Wingdings" w:hint="default"/>
      </w:rPr>
    </w:lvl>
  </w:abstractNum>
  <w:abstractNum w:abstractNumId="2" w15:restartNumberingAfterBreak="0">
    <w:nsid w:val="3AD25BE8"/>
    <w:multiLevelType w:val="hybridMultilevel"/>
    <w:tmpl w:val="C444048A"/>
    <w:lvl w:ilvl="0" w:tplc="2AC64F04">
      <w:start w:val="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F81B4F"/>
    <w:multiLevelType w:val="hybridMultilevel"/>
    <w:tmpl w:val="C1BE17E4"/>
    <w:lvl w:ilvl="0" w:tplc="DCE494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CE3E8A"/>
    <w:multiLevelType w:val="hybridMultilevel"/>
    <w:tmpl w:val="E8FEE6DE"/>
    <w:lvl w:ilvl="0" w:tplc="DCE494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EF460D"/>
    <w:multiLevelType w:val="hybridMultilevel"/>
    <w:tmpl w:val="CA22310E"/>
    <w:lvl w:ilvl="0" w:tplc="60005936">
      <w:numFmt w:val="bullet"/>
      <w:lvlText w:val="-"/>
      <w:lvlJc w:val="left"/>
      <w:pPr>
        <w:ind w:left="1773" w:hanging="360"/>
      </w:pPr>
      <w:rPr>
        <w:rFonts w:ascii="Book Antiqua" w:eastAsia="Calibri" w:hAnsi="Book Antiqua" w:cs="Times New Roman" w:hint="default"/>
      </w:rPr>
    </w:lvl>
    <w:lvl w:ilvl="1" w:tplc="04180003" w:tentative="1">
      <w:start w:val="1"/>
      <w:numFmt w:val="bullet"/>
      <w:lvlText w:val="o"/>
      <w:lvlJc w:val="left"/>
      <w:pPr>
        <w:ind w:left="2493" w:hanging="360"/>
      </w:pPr>
      <w:rPr>
        <w:rFonts w:ascii="Courier New" w:hAnsi="Courier New" w:cs="Courier New" w:hint="default"/>
      </w:rPr>
    </w:lvl>
    <w:lvl w:ilvl="2" w:tplc="04180005" w:tentative="1">
      <w:start w:val="1"/>
      <w:numFmt w:val="bullet"/>
      <w:lvlText w:val=""/>
      <w:lvlJc w:val="left"/>
      <w:pPr>
        <w:ind w:left="3213" w:hanging="360"/>
      </w:pPr>
      <w:rPr>
        <w:rFonts w:ascii="Wingdings" w:hAnsi="Wingdings" w:hint="default"/>
      </w:rPr>
    </w:lvl>
    <w:lvl w:ilvl="3" w:tplc="04180001" w:tentative="1">
      <w:start w:val="1"/>
      <w:numFmt w:val="bullet"/>
      <w:lvlText w:val=""/>
      <w:lvlJc w:val="left"/>
      <w:pPr>
        <w:ind w:left="3933" w:hanging="360"/>
      </w:pPr>
      <w:rPr>
        <w:rFonts w:ascii="Symbol" w:hAnsi="Symbol" w:hint="default"/>
      </w:rPr>
    </w:lvl>
    <w:lvl w:ilvl="4" w:tplc="04180003" w:tentative="1">
      <w:start w:val="1"/>
      <w:numFmt w:val="bullet"/>
      <w:lvlText w:val="o"/>
      <w:lvlJc w:val="left"/>
      <w:pPr>
        <w:ind w:left="4653" w:hanging="360"/>
      </w:pPr>
      <w:rPr>
        <w:rFonts w:ascii="Courier New" w:hAnsi="Courier New" w:cs="Courier New" w:hint="default"/>
      </w:rPr>
    </w:lvl>
    <w:lvl w:ilvl="5" w:tplc="04180005" w:tentative="1">
      <w:start w:val="1"/>
      <w:numFmt w:val="bullet"/>
      <w:lvlText w:val=""/>
      <w:lvlJc w:val="left"/>
      <w:pPr>
        <w:ind w:left="5373" w:hanging="360"/>
      </w:pPr>
      <w:rPr>
        <w:rFonts w:ascii="Wingdings" w:hAnsi="Wingdings" w:hint="default"/>
      </w:rPr>
    </w:lvl>
    <w:lvl w:ilvl="6" w:tplc="04180001" w:tentative="1">
      <w:start w:val="1"/>
      <w:numFmt w:val="bullet"/>
      <w:lvlText w:val=""/>
      <w:lvlJc w:val="left"/>
      <w:pPr>
        <w:ind w:left="6093" w:hanging="360"/>
      </w:pPr>
      <w:rPr>
        <w:rFonts w:ascii="Symbol" w:hAnsi="Symbol" w:hint="default"/>
      </w:rPr>
    </w:lvl>
    <w:lvl w:ilvl="7" w:tplc="04180003" w:tentative="1">
      <w:start w:val="1"/>
      <w:numFmt w:val="bullet"/>
      <w:lvlText w:val="o"/>
      <w:lvlJc w:val="left"/>
      <w:pPr>
        <w:ind w:left="6813" w:hanging="360"/>
      </w:pPr>
      <w:rPr>
        <w:rFonts w:ascii="Courier New" w:hAnsi="Courier New" w:cs="Courier New" w:hint="default"/>
      </w:rPr>
    </w:lvl>
    <w:lvl w:ilvl="8" w:tplc="04180005" w:tentative="1">
      <w:start w:val="1"/>
      <w:numFmt w:val="bullet"/>
      <w:lvlText w:val=""/>
      <w:lvlJc w:val="left"/>
      <w:pPr>
        <w:ind w:left="7533" w:hanging="360"/>
      </w:pPr>
      <w:rPr>
        <w:rFonts w:ascii="Wingdings" w:hAnsi="Wingdings" w:hint="default"/>
      </w:rPr>
    </w:lvl>
  </w:abstractNum>
  <w:abstractNum w:abstractNumId="6" w15:restartNumberingAfterBreak="0">
    <w:nsid w:val="543B0FF3"/>
    <w:multiLevelType w:val="hybridMultilevel"/>
    <w:tmpl w:val="29C848A2"/>
    <w:lvl w:ilvl="0" w:tplc="22E0735E">
      <w:numFmt w:val="bullet"/>
      <w:lvlText w:val="-"/>
      <w:lvlJc w:val="left"/>
      <w:pPr>
        <w:ind w:left="360" w:hanging="360"/>
      </w:pPr>
      <w:rPr>
        <w:rFonts w:ascii="Ebrima" w:eastAsia="Times New Roman" w:hAnsi="Ebrima" w:cs="Times New Roman" w:hint="default"/>
      </w:rPr>
    </w:lvl>
    <w:lvl w:ilvl="1" w:tplc="04180003">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7" w15:restartNumberingAfterBreak="0">
    <w:nsid w:val="58E5071E"/>
    <w:multiLevelType w:val="hybridMultilevel"/>
    <w:tmpl w:val="CB2AA914"/>
    <w:lvl w:ilvl="0" w:tplc="1488EA9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626718"/>
    <w:multiLevelType w:val="hybridMultilevel"/>
    <w:tmpl w:val="AF700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054B99"/>
    <w:multiLevelType w:val="hybridMultilevel"/>
    <w:tmpl w:val="C3D09D1C"/>
    <w:lvl w:ilvl="0" w:tplc="517C95C8">
      <w:numFmt w:val="bullet"/>
      <w:lvlText w:val="-"/>
      <w:lvlJc w:val="left"/>
      <w:pPr>
        <w:ind w:left="720" w:hanging="360"/>
      </w:pPr>
      <w:rPr>
        <w:rFonts w:ascii="Book Antiqua" w:eastAsiaTheme="minorEastAsia"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3"/>
  </w:num>
  <w:num w:numId="4">
    <w:abstractNumId w:val="9"/>
  </w:num>
  <w:num w:numId="5">
    <w:abstractNumId w:val="5"/>
  </w:num>
  <w:num w:numId="6">
    <w:abstractNumId w:val="4"/>
  </w:num>
  <w:num w:numId="7">
    <w:abstractNumId w:val="7"/>
  </w:num>
  <w:num w:numId="8">
    <w:abstractNumId w:val="2"/>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1FF"/>
    <w:rsid w:val="00000A86"/>
    <w:rsid w:val="0003505E"/>
    <w:rsid w:val="000555DA"/>
    <w:rsid w:val="00067DDE"/>
    <w:rsid w:val="000759AE"/>
    <w:rsid w:val="00080AE4"/>
    <w:rsid w:val="000D034A"/>
    <w:rsid w:val="000D509B"/>
    <w:rsid w:val="00114201"/>
    <w:rsid w:val="00114791"/>
    <w:rsid w:val="00130538"/>
    <w:rsid w:val="00145648"/>
    <w:rsid w:val="001B3492"/>
    <w:rsid w:val="001C0E72"/>
    <w:rsid w:val="001C55E6"/>
    <w:rsid w:val="001C6F22"/>
    <w:rsid w:val="001D2112"/>
    <w:rsid w:val="001E28D3"/>
    <w:rsid w:val="001F49F5"/>
    <w:rsid w:val="001F7634"/>
    <w:rsid w:val="002010B7"/>
    <w:rsid w:val="00203E77"/>
    <w:rsid w:val="002057FE"/>
    <w:rsid w:val="002178A0"/>
    <w:rsid w:val="00224504"/>
    <w:rsid w:val="00232E31"/>
    <w:rsid w:val="00264E2D"/>
    <w:rsid w:val="00274654"/>
    <w:rsid w:val="00280D68"/>
    <w:rsid w:val="00293FD8"/>
    <w:rsid w:val="002A0480"/>
    <w:rsid w:val="002A319B"/>
    <w:rsid w:val="002B1ED0"/>
    <w:rsid w:val="002C46E0"/>
    <w:rsid w:val="002D0B0D"/>
    <w:rsid w:val="002E5DE0"/>
    <w:rsid w:val="00306D88"/>
    <w:rsid w:val="0031397A"/>
    <w:rsid w:val="00325B9F"/>
    <w:rsid w:val="00374539"/>
    <w:rsid w:val="003A41FF"/>
    <w:rsid w:val="003C2412"/>
    <w:rsid w:val="003D1C84"/>
    <w:rsid w:val="003E4F46"/>
    <w:rsid w:val="003F47D6"/>
    <w:rsid w:val="00412595"/>
    <w:rsid w:val="004340CB"/>
    <w:rsid w:val="00446272"/>
    <w:rsid w:val="00493DE3"/>
    <w:rsid w:val="004A3A35"/>
    <w:rsid w:val="004D1EDE"/>
    <w:rsid w:val="004F4891"/>
    <w:rsid w:val="005171BD"/>
    <w:rsid w:val="00535445"/>
    <w:rsid w:val="00545009"/>
    <w:rsid w:val="005810B3"/>
    <w:rsid w:val="0058416C"/>
    <w:rsid w:val="00586382"/>
    <w:rsid w:val="005A475F"/>
    <w:rsid w:val="005A4AD1"/>
    <w:rsid w:val="005A4AE0"/>
    <w:rsid w:val="005B201C"/>
    <w:rsid w:val="005C5986"/>
    <w:rsid w:val="005E1BAE"/>
    <w:rsid w:val="005E7088"/>
    <w:rsid w:val="005F5A31"/>
    <w:rsid w:val="00603404"/>
    <w:rsid w:val="00606FD2"/>
    <w:rsid w:val="00612D97"/>
    <w:rsid w:val="00630282"/>
    <w:rsid w:val="006523C9"/>
    <w:rsid w:val="00664744"/>
    <w:rsid w:val="006871E9"/>
    <w:rsid w:val="006932AC"/>
    <w:rsid w:val="006B0408"/>
    <w:rsid w:val="006B1438"/>
    <w:rsid w:val="006B458F"/>
    <w:rsid w:val="006C01E7"/>
    <w:rsid w:val="006C0738"/>
    <w:rsid w:val="006D1736"/>
    <w:rsid w:val="00703B31"/>
    <w:rsid w:val="00707C18"/>
    <w:rsid w:val="007132F6"/>
    <w:rsid w:val="00727665"/>
    <w:rsid w:val="0075528C"/>
    <w:rsid w:val="007677F2"/>
    <w:rsid w:val="007D0B56"/>
    <w:rsid w:val="0081613C"/>
    <w:rsid w:val="00833F3A"/>
    <w:rsid w:val="00837C8E"/>
    <w:rsid w:val="00846B00"/>
    <w:rsid w:val="00857D71"/>
    <w:rsid w:val="008A00C7"/>
    <w:rsid w:val="008A66AD"/>
    <w:rsid w:val="008C4F82"/>
    <w:rsid w:val="008D5579"/>
    <w:rsid w:val="008D7E01"/>
    <w:rsid w:val="008E6655"/>
    <w:rsid w:val="008F0516"/>
    <w:rsid w:val="009217BD"/>
    <w:rsid w:val="0093149B"/>
    <w:rsid w:val="009364AF"/>
    <w:rsid w:val="0095147A"/>
    <w:rsid w:val="00965655"/>
    <w:rsid w:val="00973C7C"/>
    <w:rsid w:val="009A4301"/>
    <w:rsid w:val="009C5C24"/>
    <w:rsid w:val="009C77F6"/>
    <w:rsid w:val="009E6567"/>
    <w:rsid w:val="009F7F3A"/>
    <w:rsid w:val="00A12E12"/>
    <w:rsid w:val="00A30E7F"/>
    <w:rsid w:val="00A4798E"/>
    <w:rsid w:val="00A51E02"/>
    <w:rsid w:val="00A5268E"/>
    <w:rsid w:val="00A65235"/>
    <w:rsid w:val="00A66B92"/>
    <w:rsid w:val="00A80BF2"/>
    <w:rsid w:val="00A842BA"/>
    <w:rsid w:val="00A84A4A"/>
    <w:rsid w:val="00AA0C6A"/>
    <w:rsid w:val="00AA1954"/>
    <w:rsid w:val="00AB09DF"/>
    <w:rsid w:val="00AB4608"/>
    <w:rsid w:val="00AB5AA3"/>
    <w:rsid w:val="00AC494D"/>
    <w:rsid w:val="00AD63BE"/>
    <w:rsid w:val="00AF1CF1"/>
    <w:rsid w:val="00AF4AD8"/>
    <w:rsid w:val="00B07A8D"/>
    <w:rsid w:val="00B76AAD"/>
    <w:rsid w:val="00BA5A29"/>
    <w:rsid w:val="00BC00C7"/>
    <w:rsid w:val="00BE44A5"/>
    <w:rsid w:val="00BF18B4"/>
    <w:rsid w:val="00BF43CC"/>
    <w:rsid w:val="00C05424"/>
    <w:rsid w:val="00C13094"/>
    <w:rsid w:val="00C14058"/>
    <w:rsid w:val="00C26649"/>
    <w:rsid w:val="00C307A1"/>
    <w:rsid w:val="00C40F19"/>
    <w:rsid w:val="00C70806"/>
    <w:rsid w:val="00C82038"/>
    <w:rsid w:val="00C82E5F"/>
    <w:rsid w:val="00CB4424"/>
    <w:rsid w:val="00CD35DD"/>
    <w:rsid w:val="00D00157"/>
    <w:rsid w:val="00D02219"/>
    <w:rsid w:val="00D3398B"/>
    <w:rsid w:val="00D35251"/>
    <w:rsid w:val="00D46C24"/>
    <w:rsid w:val="00D5058D"/>
    <w:rsid w:val="00D51811"/>
    <w:rsid w:val="00D7321F"/>
    <w:rsid w:val="00D929C5"/>
    <w:rsid w:val="00D97959"/>
    <w:rsid w:val="00DC6237"/>
    <w:rsid w:val="00DD4029"/>
    <w:rsid w:val="00E3441E"/>
    <w:rsid w:val="00E53E4C"/>
    <w:rsid w:val="00EE4079"/>
    <w:rsid w:val="00EF0C3D"/>
    <w:rsid w:val="00EF7634"/>
    <w:rsid w:val="00F305B6"/>
    <w:rsid w:val="00F57552"/>
    <w:rsid w:val="00F66123"/>
    <w:rsid w:val="00F676AD"/>
    <w:rsid w:val="00FA7C8A"/>
    <w:rsid w:val="00FB1863"/>
    <w:rsid w:val="00FE0D82"/>
    <w:rsid w:val="00FE215F"/>
    <w:rsid w:val="00FE228C"/>
    <w:rsid w:val="00FE620F"/>
    <w:rsid w:val="00FF5D3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D042B"/>
  <w15:docId w15:val="{E64A9A0F-0A8F-44DA-88FC-77B76AB68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D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41FF"/>
    <w:pPr>
      <w:spacing w:after="0" w:line="240" w:lineRule="auto"/>
    </w:pPr>
  </w:style>
  <w:style w:type="character" w:styleId="Strong">
    <w:name w:val="Strong"/>
    <w:basedOn w:val="DefaultParagraphFont"/>
    <w:uiPriority w:val="22"/>
    <w:qFormat/>
    <w:rsid w:val="00C13094"/>
    <w:rPr>
      <w:b/>
      <w:bCs/>
    </w:rPr>
  </w:style>
  <w:style w:type="paragraph" w:styleId="BalloonText">
    <w:name w:val="Balloon Text"/>
    <w:basedOn w:val="Normal"/>
    <w:link w:val="BalloonTextChar"/>
    <w:uiPriority w:val="99"/>
    <w:semiHidden/>
    <w:unhideWhenUsed/>
    <w:rsid w:val="008D7E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E01"/>
    <w:rPr>
      <w:rFonts w:ascii="Segoe UI" w:hAnsi="Segoe UI" w:cs="Segoe UI"/>
      <w:sz w:val="18"/>
      <w:szCs w:val="18"/>
    </w:rPr>
  </w:style>
  <w:style w:type="character" w:customStyle="1" w:styleId="do1">
    <w:name w:val="do1"/>
    <w:rsid w:val="00080AE4"/>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884060">
      <w:bodyDiv w:val="1"/>
      <w:marLeft w:val="0"/>
      <w:marRight w:val="0"/>
      <w:marTop w:val="0"/>
      <w:marBottom w:val="0"/>
      <w:divBdr>
        <w:top w:val="none" w:sz="0" w:space="0" w:color="auto"/>
        <w:left w:val="none" w:sz="0" w:space="0" w:color="auto"/>
        <w:bottom w:val="none" w:sz="0" w:space="0" w:color="auto"/>
        <w:right w:val="none" w:sz="0" w:space="0" w:color="auto"/>
      </w:divBdr>
    </w:div>
    <w:div w:id="1352147140">
      <w:bodyDiv w:val="1"/>
      <w:marLeft w:val="0"/>
      <w:marRight w:val="0"/>
      <w:marTop w:val="0"/>
      <w:marBottom w:val="0"/>
      <w:divBdr>
        <w:top w:val="none" w:sz="0" w:space="0" w:color="auto"/>
        <w:left w:val="none" w:sz="0" w:space="0" w:color="auto"/>
        <w:bottom w:val="none" w:sz="0" w:space="0" w:color="auto"/>
        <w:right w:val="none" w:sz="0" w:space="0" w:color="auto"/>
      </w:divBdr>
    </w:div>
    <w:div w:id="2010786277">
      <w:bodyDiv w:val="1"/>
      <w:marLeft w:val="0"/>
      <w:marRight w:val="0"/>
      <w:marTop w:val="0"/>
      <w:marBottom w:val="0"/>
      <w:divBdr>
        <w:top w:val="none" w:sz="0" w:space="0" w:color="auto"/>
        <w:left w:val="none" w:sz="0" w:space="0" w:color="auto"/>
        <w:bottom w:val="none" w:sz="0" w:space="0" w:color="auto"/>
        <w:right w:val="none" w:sz="0" w:space="0" w:color="auto"/>
      </w:divBdr>
    </w:div>
    <w:div w:id="213840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965EA-3084-4ABC-A35B-7CC2EA94F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Ioana</cp:lastModifiedBy>
  <cp:revision>18</cp:revision>
  <cp:lastPrinted>2019-10-16T07:24:00Z</cp:lastPrinted>
  <dcterms:created xsi:type="dcterms:W3CDTF">2024-11-27T12:31:00Z</dcterms:created>
  <dcterms:modified xsi:type="dcterms:W3CDTF">2026-10-22T09:22:00Z</dcterms:modified>
</cp:coreProperties>
</file>