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E02" w:rsidRPr="00625997" w:rsidRDefault="00625997">
      <w:pPr>
        <w:rPr>
          <w:b/>
          <w:sz w:val="24"/>
          <w:szCs w:val="24"/>
          <w:lang w:val="ro-RO"/>
        </w:rPr>
      </w:pPr>
      <w:r w:rsidRPr="00625997">
        <w:rPr>
          <w:rFonts w:eastAsia="Ebrima"/>
          <w:b/>
          <w:sz w:val="24"/>
          <w:szCs w:val="24"/>
          <w:lang w:val="ro-RO"/>
        </w:rPr>
        <w:t xml:space="preserve">        </w:t>
      </w:r>
      <w:r w:rsidRPr="00625997">
        <w:rPr>
          <w:b/>
          <w:sz w:val="24"/>
          <w:szCs w:val="24"/>
          <w:lang w:val="ro-RO"/>
        </w:rPr>
        <w:t>R O M Â N I A</w:t>
      </w:r>
    </w:p>
    <w:p w:rsidR="003E2E02" w:rsidRPr="00625997" w:rsidRDefault="00625997">
      <w:pPr>
        <w:rPr>
          <w:b/>
          <w:sz w:val="24"/>
          <w:szCs w:val="24"/>
          <w:lang w:val="ro-RO"/>
        </w:rPr>
      </w:pPr>
      <w:r w:rsidRPr="00625997">
        <w:rPr>
          <w:b/>
          <w:sz w:val="24"/>
          <w:szCs w:val="24"/>
          <w:lang w:val="ro-RO"/>
        </w:rPr>
        <w:t>JUDEŢUL MARAMUREŞ</w:t>
      </w:r>
    </w:p>
    <w:p w:rsidR="003E2E02" w:rsidRPr="00625997" w:rsidRDefault="00625997">
      <w:pPr>
        <w:rPr>
          <w:b/>
          <w:sz w:val="24"/>
          <w:szCs w:val="24"/>
          <w:lang w:val="ro-RO"/>
        </w:rPr>
      </w:pPr>
      <w:r w:rsidRPr="00625997">
        <w:rPr>
          <w:b/>
          <w:sz w:val="24"/>
          <w:szCs w:val="24"/>
          <w:lang w:val="ro-RO"/>
        </w:rPr>
        <w:t>CONSILIUL JUDEŢEAN</w:t>
      </w:r>
    </w:p>
    <w:p w:rsidR="003E2E02" w:rsidRPr="00625997" w:rsidRDefault="00625997">
      <w:pPr>
        <w:rPr>
          <w:b/>
          <w:sz w:val="24"/>
          <w:szCs w:val="24"/>
          <w:lang w:val="ro-RO"/>
        </w:rPr>
      </w:pPr>
      <w:r w:rsidRPr="00625997">
        <w:rPr>
          <w:rFonts w:eastAsia="Ebrima"/>
          <w:b/>
          <w:sz w:val="24"/>
          <w:szCs w:val="24"/>
          <w:lang w:val="ro-RO"/>
        </w:rPr>
        <w:t xml:space="preserve">    </w:t>
      </w:r>
      <w:r w:rsidRPr="00625997">
        <w:rPr>
          <w:b/>
          <w:sz w:val="24"/>
          <w:szCs w:val="24"/>
          <w:lang w:val="ro-RO"/>
        </w:rPr>
        <w:t>P R E Ş E D I N T E</w:t>
      </w:r>
    </w:p>
    <w:p w:rsidR="003E2E02" w:rsidRPr="00625997" w:rsidRDefault="003E2E02">
      <w:pPr>
        <w:rPr>
          <w:b/>
          <w:sz w:val="24"/>
          <w:szCs w:val="24"/>
          <w:lang w:val="ro-RO"/>
        </w:rPr>
      </w:pPr>
    </w:p>
    <w:p w:rsidR="003E2E02" w:rsidRPr="00625997" w:rsidRDefault="003E2E02">
      <w:pPr>
        <w:rPr>
          <w:sz w:val="24"/>
          <w:szCs w:val="24"/>
          <w:lang w:val="ro-RO"/>
        </w:rPr>
      </w:pPr>
    </w:p>
    <w:p w:rsidR="003E2E02" w:rsidRPr="00625997" w:rsidRDefault="003E2E02">
      <w:pPr>
        <w:rPr>
          <w:sz w:val="24"/>
          <w:szCs w:val="24"/>
          <w:lang w:val="ro-RO"/>
        </w:rPr>
      </w:pPr>
    </w:p>
    <w:p w:rsidR="003E2E02" w:rsidRPr="00625997" w:rsidRDefault="003E2E02">
      <w:pPr>
        <w:rPr>
          <w:sz w:val="24"/>
          <w:szCs w:val="24"/>
          <w:lang w:val="ro-RO"/>
        </w:rPr>
      </w:pPr>
    </w:p>
    <w:p w:rsidR="003E2E02" w:rsidRPr="00625997" w:rsidRDefault="003E2E02">
      <w:pPr>
        <w:rPr>
          <w:sz w:val="24"/>
          <w:szCs w:val="24"/>
          <w:lang w:val="ro-RO"/>
        </w:rPr>
      </w:pPr>
    </w:p>
    <w:p w:rsidR="003E2E02" w:rsidRPr="00625997" w:rsidRDefault="00625997">
      <w:pPr>
        <w:jc w:val="center"/>
        <w:rPr>
          <w:b/>
          <w:bCs/>
          <w:sz w:val="24"/>
          <w:szCs w:val="24"/>
          <w:lang w:val="ro-RO"/>
        </w:rPr>
      </w:pPr>
      <w:r w:rsidRPr="00625997">
        <w:rPr>
          <w:b/>
          <w:bCs/>
          <w:sz w:val="24"/>
          <w:szCs w:val="24"/>
          <w:lang w:val="ro-RO"/>
        </w:rPr>
        <w:t>REFERAT DE APROBARE</w:t>
      </w:r>
    </w:p>
    <w:p w:rsidR="003E2E02" w:rsidRPr="00625997" w:rsidRDefault="003E2E02">
      <w:pPr>
        <w:jc w:val="center"/>
        <w:rPr>
          <w:b/>
          <w:bCs/>
          <w:sz w:val="24"/>
          <w:szCs w:val="24"/>
          <w:lang w:val="ro-RO"/>
        </w:rPr>
      </w:pPr>
    </w:p>
    <w:p w:rsidR="003E2E02" w:rsidRPr="00625997" w:rsidRDefault="00625997">
      <w:pPr>
        <w:jc w:val="center"/>
        <w:rPr>
          <w:b/>
          <w:i/>
          <w:sz w:val="24"/>
          <w:szCs w:val="24"/>
        </w:rPr>
      </w:pPr>
      <w:r w:rsidRPr="00625997">
        <w:rPr>
          <w:b/>
          <w:i/>
          <w:sz w:val="24"/>
          <w:szCs w:val="24"/>
        </w:rPr>
        <w:t>la proiectul de hotărâre  privind aprobarea</w:t>
      </w:r>
    </w:p>
    <w:p w:rsidR="003E2E02" w:rsidRPr="00625997" w:rsidRDefault="00625997">
      <w:pPr>
        <w:autoSpaceDE w:val="0"/>
        <w:ind w:left="360"/>
        <w:jc w:val="center"/>
        <w:rPr>
          <w:b/>
          <w:sz w:val="24"/>
          <w:szCs w:val="24"/>
        </w:rPr>
      </w:pPr>
      <w:r w:rsidRPr="00625997">
        <w:rPr>
          <w:b/>
          <w:i/>
          <w:sz w:val="24"/>
          <w:szCs w:val="24"/>
        </w:rPr>
        <w:t xml:space="preserve">Regulamentului de organizare și funcționare al Comisiei tehnice de amenajare a teritoriului și </w:t>
      </w:r>
      <w:r w:rsidRPr="00625997">
        <w:rPr>
          <w:b/>
          <w:i/>
          <w:sz w:val="24"/>
          <w:szCs w:val="24"/>
        </w:rPr>
        <w:t>urbanism a județului Maramureș</w:t>
      </w:r>
    </w:p>
    <w:p w:rsidR="003E2E02" w:rsidRPr="00625997" w:rsidRDefault="003E2E02">
      <w:pPr>
        <w:jc w:val="center"/>
        <w:rPr>
          <w:b/>
          <w:i/>
          <w:sz w:val="24"/>
          <w:szCs w:val="24"/>
        </w:rPr>
      </w:pPr>
    </w:p>
    <w:p w:rsidR="003E2E02" w:rsidRPr="00625997" w:rsidRDefault="003E2E02">
      <w:pPr>
        <w:pStyle w:val="NoSpacing"/>
        <w:jc w:val="center"/>
        <w:rPr>
          <w:rFonts w:ascii="Times New Roman" w:hAnsi="Times New Roman" w:cs="Times New Roman"/>
          <w:b/>
          <w:i/>
          <w:sz w:val="24"/>
          <w:szCs w:val="24"/>
        </w:rPr>
      </w:pPr>
    </w:p>
    <w:p w:rsidR="003E2E02" w:rsidRPr="00625997" w:rsidRDefault="003E2E02">
      <w:pPr>
        <w:pStyle w:val="NoSpacing"/>
        <w:rPr>
          <w:rFonts w:ascii="Times New Roman" w:hAnsi="Times New Roman" w:cs="Times New Roman"/>
          <w:b/>
          <w:i/>
          <w:sz w:val="24"/>
          <w:szCs w:val="24"/>
        </w:rPr>
      </w:pPr>
    </w:p>
    <w:p w:rsidR="003E2E02" w:rsidRPr="00625997" w:rsidRDefault="00625997">
      <w:pPr>
        <w:pStyle w:val="NoSpacing"/>
        <w:ind w:firstLine="360"/>
        <w:jc w:val="both"/>
        <w:rPr>
          <w:rFonts w:ascii="Times New Roman" w:hAnsi="Times New Roman" w:cs="Times New Roman"/>
          <w:sz w:val="24"/>
          <w:szCs w:val="24"/>
        </w:rPr>
      </w:pPr>
      <w:r w:rsidRPr="00625997">
        <w:rPr>
          <w:rFonts w:ascii="Times New Roman" w:hAnsi="Times New Roman" w:cs="Times New Roman"/>
          <w:sz w:val="24"/>
          <w:szCs w:val="24"/>
        </w:rPr>
        <w:t xml:space="preserve">      Având în vedere intrarea în vigoare, la data de 25 august 2026, a Legii nr. 169/2026 privind Codul amenajării teritoriului, urbanismului și construcțiilor, care a abrogat Legea nr. 350/2001 privind amenajarea teritor</w:t>
      </w:r>
      <w:r w:rsidRPr="00625997">
        <w:rPr>
          <w:rFonts w:ascii="Times New Roman" w:hAnsi="Times New Roman" w:cs="Times New Roman"/>
          <w:sz w:val="24"/>
          <w:szCs w:val="24"/>
        </w:rPr>
        <w:t>iului și urbanismul, în temeiul căreia a fost aprobat, prin Hotărârea Consiliului Județean Maramureș nr. 444 din 19.12.2024, regulamentul în vigoare, precum și prevederile art. 128 alin. (4) și ale art. 583 alin. (4) din Cod, se impune actualizarea regulam</w:t>
      </w:r>
      <w:r w:rsidRPr="00625997">
        <w:rPr>
          <w:rFonts w:ascii="Times New Roman" w:hAnsi="Times New Roman" w:cs="Times New Roman"/>
          <w:sz w:val="24"/>
          <w:szCs w:val="24"/>
        </w:rPr>
        <w:t>entului de organizare și funcționare al Comisiei tehnice de amenajare a teritoriului și urbanism a județului Maramureș, prin corelarea acestuia cu noul cadru legal, cu Ordinul MDLPA nr. 1.022/2026 și cu regulamentele Comisiei locale de avizare integrată și</w:t>
      </w:r>
      <w:r w:rsidRPr="00625997">
        <w:rPr>
          <w:rFonts w:ascii="Times New Roman" w:hAnsi="Times New Roman" w:cs="Times New Roman"/>
          <w:sz w:val="24"/>
          <w:szCs w:val="24"/>
        </w:rPr>
        <w:t xml:space="preserve"> Comisiei de acord unic, aprobate prin Hotărârile Consiliului Județean Maramureș nr. 252 și nr. 253 din 25.09.2026;</w:t>
      </w:r>
    </w:p>
    <w:p w:rsidR="003E2E02" w:rsidRPr="00625997" w:rsidRDefault="00625997">
      <w:pPr>
        <w:pStyle w:val="NoSpacing"/>
        <w:ind w:firstLine="360"/>
        <w:jc w:val="both"/>
        <w:rPr>
          <w:rFonts w:ascii="Times New Roman" w:hAnsi="Times New Roman" w:cs="Times New Roman"/>
          <w:sz w:val="24"/>
          <w:szCs w:val="24"/>
        </w:rPr>
      </w:pPr>
      <w:r w:rsidRPr="00625997">
        <w:rPr>
          <w:rFonts w:ascii="Times New Roman" w:hAnsi="Times New Roman" w:cs="Times New Roman"/>
          <w:sz w:val="24"/>
          <w:szCs w:val="24"/>
        </w:rPr>
        <w:t xml:space="preserve">    În temeiul prevederilor art. 190 alin. (4), art. 191 alin. (6) lit. b) raportat la art. 173 alin. (1) lit. f), art. 182 alin. (1) și ale art. 196 alin. (1) lit. a) din O.U.G. nr. 57/2019 privind Codul administrativ, cu modificările și completările ulte</w:t>
      </w:r>
      <w:r w:rsidRPr="00625997">
        <w:rPr>
          <w:rFonts w:ascii="Times New Roman" w:hAnsi="Times New Roman" w:cs="Times New Roman"/>
          <w:sz w:val="24"/>
          <w:szCs w:val="24"/>
        </w:rPr>
        <w:t>rioare;</w:t>
      </w:r>
    </w:p>
    <w:p w:rsidR="003E2E02" w:rsidRPr="00625997" w:rsidRDefault="00625997">
      <w:pPr>
        <w:autoSpaceDE w:val="0"/>
        <w:ind w:left="360"/>
        <w:jc w:val="both"/>
        <w:rPr>
          <w:sz w:val="24"/>
          <w:szCs w:val="24"/>
        </w:rPr>
      </w:pPr>
      <w:r w:rsidRPr="00625997">
        <w:rPr>
          <w:sz w:val="24"/>
          <w:szCs w:val="24"/>
        </w:rPr>
        <w:t xml:space="preserve">       În conformitate cu cele mai sus prezentate, propun spre aprobare plenului Consiliului Județean Regulamentul de organizare și funcționare al Comisiei tehnice de amenajare a teritoriului și urbanism a județului Maramureș, în forma prezentată.</w:t>
      </w:r>
    </w:p>
    <w:p w:rsidR="003E2E02" w:rsidRPr="00625997" w:rsidRDefault="003E2E02">
      <w:pPr>
        <w:spacing w:line="276" w:lineRule="auto"/>
        <w:rPr>
          <w:b/>
          <w:sz w:val="24"/>
          <w:szCs w:val="24"/>
          <w:lang w:val="ro-RO"/>
        </w:rPr>
      </w:pPr>
    </w:p>
    <w:p w:rsidR="003E2E02" w:rsidRPr="00625997" w:rsidRDefault="00625997">
      <w:pPr>
        <w:spacing w:line="276" w:lineRule="auto"/>
        <w:jc w:val="both"/>
        <w:rPr>
          <w:sz w:val="24"/>
          <w:szCs w:val="24"/>
          <w:lang w:val="ro-RO"/>
        </w:rPr>
      </w:pPr>
      <w:r w:rsidRPr="00625997">
        <w:rPr>
          <w:sz w:val="24"/>
          <w:szCs w:val="24"/>
          <w:lang w:val="ro-RO"/>
        </w:rPr>
        <w:tab/>
        <w:t xml:space="preserve"> </w:t>
      </w:r>
    </w:p>
    <w:p w:rsidR="003E2E02" w:rsidRPr="00625997" w:rsidRDefault="003E2E02">
      <w:pPr>
        <w:spacing w:line="276" w:lineRule="auto"/>
        <w:jc w:val="both"/>
        <w:rPr>
          <w:sz w:val="24"/>
          <w:szCs w:val="24"/>
          <w:lang w:val="ro-RO"/>
        </w:rPr>
      </w:pPr>
    </w:p>
    <w:p w:rsidR="003E2E02" w:rsidRPr="00625997" w:rsidRDefault="003E2E02">
      <w:pPr>
        <w:spacing w:line="276" w:lineRule="auto"/>
        <w:jc w:val="both"/>
        <w:rPr>
          <w:sz w:val="24"/>
          <w:szCs w:val="24"/>
          <w:lang w:val="ro-RO"/>
        </w:rPr>
      </w:pPr>
    </w:p>
    <w:p w:rsidR="003E2E02" w:rsidRPr="00625997" w:rsidRDefault="00625997">
      <w:pPr>
        <w:jc w:val="center"/>
        <w:rPr>
          <w:b/>
          <w:bCs/>
          <w:sz w:val="24"/>
          <w:szCs w:val="24"/>
          <w:lang w:val="ro-RO"/>
        </w:rPr>
      </w:pPr>
      <w:r w:rsidRPr="00625997">
        <w:rPr>
          <w:b/>
          <w:bCs/>
          <w:sz w:val="24"/>
          <w:szCs w:val="24"/>
          <w:lang w:val="ro-RO"/>
        </w:rPr>
        <w:t>PREŞEDINTE</w:t>
      </w:r>
    </w:p>
    <w:p w:rsidR="003E2E02" w:rsidRPr="00625997" w:rsidRDefault="00625997">
      <w:pPr>
        <w:rPr>
          <w:sz w:val="24"/>
          <w:szCs w:val="24"/>
          <w:lang w:val="ro-RO"/>
        </w:rPr>
      </w:pPr>
      <w:r w:rsidRPr="00625997">
        <w:rPr>
          <w:rFonts w:eastAsia="Ebrima"/>
          <w:sz w:val="24"/>
          <w:szCs w:val="24"/>
          <w:lang w:val="ro-RO"/>
        </w:rPr>
        <w:t xml:space="preserve">                                                                   </w:t>
      </w:r>
      <w:r w:rsidRPr="00625997">
        <w:rPr>
          <w:sz w:val="24"/>
          <w:szCs w:val="24"/>
          <w:lang w:val="ro-RO"/>
        </w:rPr>
        <w:t>Gabriel Valer ZETEA</w:t>
      </w:r>
    </w:p>
    <w:p w:rsidR="003E2E02" w:rsidRPr="00625997" w:rsidRDefault="003E2E02">
      <w:pPr>
        <w:jc w:val="center"/>
        <w:rPr>
          <w:sz w:val="24"/>
          <w:szCs w:val="24"/>
          <w:lang w:val="ro-RO"/>
        </w:rPr>
      </w:pPr>
    </w:p>
    <w:p w:rsidR="003E2E02" w:rsidRPr="00625997" w:rsidRDefault="003E2E02">
      <w:pPr>
        <w:jc w:val="center"/>
        <w:rPr>
          <w:sz w:val="24"/>
          <w:szCs w:val="24"/>
          <w:lang w:val="ro-RO"/>
        </w:rPr>
      </w:pPr>
    </w:p>
    <w:p w:rsidR="003E2E02" w:rsidRPr="00625997" w:rsidRDefault="003E2E02">
      <w:pPr>
        <w:jc w:val="center"/>
        <w:rPr>
          <w:sz w:val="24"/>
          <w:szCs w:val="24"/>
          <w:lang w:val="ro-RO"/>
        </w:rPr>
      </w:pPr>
    </w:p>
    <w:p w:rsidR="003E2E02" w:rsidRPr="00625997" w:rsidRDefault="003E2E02">
      <w:pPr>
        <w:jc w:val="center"/>
        <w:rPr>
          <w:sz w:val="24"/>
          <w:szCs w:val="24"/>
          <w:lang w:val="ro-RO"/>
        </w:rPr>
      </w:pPr>
    </w:p>
    <w:p w:rsidR="003E2E02" w:rsidRPr="00625997" w:rsidRDefault="003E2E02">
      <w:pPr>
        <w:jc w:val="center"/>
        <w:rPr>
          <w:sz w:val="24"/>
          <w:szCs w:val="24"/>
          <w:lang w:val="ro-RO"/>
        </w:rPr>
      </w:pPr>
    </w:p>
    <w:p w:rsidR="00625997" w:rsidRPr="00625997" w:rsidRDefault="00625997">
      <w:pPr>
        <w:rPr>
          <w:b/>
          <w:sz w:val="24"/>
          <w:szCs w:val="24"/>
          <w:lang w:val="ro-RO"/>
        </w:rPr>
      </w:pPr>
      <w:r w:rsidRPr="00625997">
        <w:rPr>
          <w:b/>
          <w:sz w:val="24"/>
          <w:szCs w:val="24"/>
          <w:lang w:val="ro-RO"/>
        </w:rPr>
        <w:t>Ad.Nr. 292/2026</w:t>
      </w:r>
    </w:p>
    <w:p w:rsidR="003E2E02" w:rsidRPr="00625997" w:rsidRDefault="00625997">
      <w:pPr>
        <w:rPr>
          <w:b/>
          <w:sz w:val="24"/>
          <w:szCs w:val="24"/>
          <w:lang w:val="ro-RO"/>
        </w:rPr>
      </w:pPr>
      <w:r w:rsidRPr="00625997">
        <w:rPr>
          <w:b/>
          <w:sz w:val="24"/>
          <w:szCs w:val="24"/>
          <w:lang w:val="ro-RO"/>
        </w:rPr>
        <w:t>Baia Mare, octombrie</w:t>
      </w:r>
      <w:r w:rsidRPr="00625997">
        <w:rPr>
          <w:b/>
          <w:sz w:val="24"/>
          <w:szCs w:val="24"/>
          <w:lang w:val="ro-RO"/>
        </w:rPr>
        <w:t xml:space="preserve"> 2026</w:t>
      </w:r>
    </w:p>
    <w:p w:rsidR="003E2E02" w:rsidRPr="00625997" w:rsidRDefault="003E2E02">
      <w:pPr>
        <w:rPr>
          <w:b/>
          <w:sz w:val="24"/>
          <w:szCs w:val="24"/>
          <w:lang w:val="ro-RO"/>
        </w:rPr>
      </w:pPr>
      <w:bookmarkStart w:id="0" w:name="_GoBack"/>
      <w:bookmarkEnd w:id="0"/>
    </w:p>
    <w:sectPr w:rsidR="003E2E02" w:rsidRPr="00625997">
      <w:footerReference w:type="default" r:id="rId7"/>
      <w:pgSz w:w="11906" w:h="16838"/>
      <w:pgMar w:top="737" w:right="737" w:bottom="737" w:left="1021" w:header="0" w:footer="25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25997">
      <w:r>
        <w:separator/>
      </w:r>
    </w:p>
  </w:endnote>
  <w:endnote w:type="continuationSeparator" w:id="0">
    <w:p w:rsidR="00000000" w:rsidRDefault="00625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Yu Gothic UI">
    <w:panose1 w:val="00000000000000000000"/>
    <w:charset w:val="00"/>
    <w:family w:val="roman"/>
    <w:notTrueType/>
    <w:pitch w:val="default"/>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E02" w:rsidRDefault="00625997">
    <w:pPr>
      <w:pStyle w:val="Footer"/>
      <w:jc w:val="right"/>
    </w:pPr>
    <w:r>
      <w:fldChar w:fldCharType="begin"/>
    </w:r>
    <w:r>
      <w:instrText xml:space="preserve"> PAGE </w:instrText>
    </w:r>
    <w:r>
      <w:fldChar w:fldCharType="separate"/>
    </w:r>
    <w:r>
      <w:rPr>
        <w:noProof/>
      </w:rPr>
      <w:t>1</w:t>
    </w:r>
    <w:r>
      <w:fldChar w:fldCharType="end"/>
    </w:r>
  </w:p>
  <w:p w:rsidR="003E2E02" w:rsidRDefault="003E2E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25997">
      <w:r>
        <w:separator/>
      </w:r>
    </w:p>
  </w:footnote>
  <w:footnote w:type="continuationSeparator" w:id="0">
    <w:p w:rsidR="00000000" w:rsidRDefault="006259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D68BE"/>
    <w:multiLevelType w:val="multilevel"/>
    <w:tmpl w:val="10CA59C4"/>
    <w:lvl w:ilvl="0">
      <w:start w:val="1"/>
      <w:numFmt w:val="upperLetter"/>
      <w:pStyle w:val="Heading2"/>
      <w:lvlText w:val="%1."/>
      <w:lvlJc w:val="left"/>
      <w:pPr>
        <w:tabs>
          <w:tab w:val="num" w:pos="360"/>
        </w:tabs>
        <w:ind w:left="360" w:hanging="360"/>
      </w:pPr>
      <w:rPr>
        <w:rFonts w:ascii="Times New Roman" w:hAnsi="Times New Roman" w:cs="Times New Roman"/>
        <w:b/>
        <w:i/>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7D6D4F"/>
    <w:multiLevelType w:val="multilevel"/>
    <w:tmpl w:val="9000B690"/>
    <w:lvl w:ilvl="0">
      <w:numFmt w:val="bullet"/>
      <w:pStyle w:val="Heading8"/>
      <w:lvlText w:val="-"/>
      <w:lvlJc w:val="left"/>
      <w:pPr>
        <w:tabs>
          <w:tab w:val="num" w:pos="1080"/>
        </w:tabs>
        <w:ind w:left="1080" w:hanging="360"/>
      </w:pPr>
      <w:rPr>
        <w:rFonts w:ascii="Book Antiqua" w:hAnsi="Book Antiqua" w:cs="Book Antiqua"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 w15:restartNumberingAfterBreak="0">
    <w:nsid w:val="6EA328E2"/>
    <w:multiLevelType w:val="multilevel"/>
    <w:tmpl w:val="37ECD5AA"/>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autoHyphenation/>
  <w:characterSpacingControl w:val="doNotCompress"/>
  <w:footnotePr>
    <w:footnote w:id="-1"/>
    <w:footnote w:id="0"/>
  </w:footnotePr>
  <w:endnotePr>
    <w:endnote w:id="-1"/>
    <w:endnote w:id="0"/>
  </w:endnotePr>
  <w:compat>
    <w:doNotBreakWrappedTables/>
    <w:compatSetting w:name="compatibilityMode" w:uri="http://schemas.microsoft.com/office/word" w:val="11"/>
  </w:compat>
  <w:rsids>
    <w:rsidRoot w:val="003E2E02"/>
    <w:rsid w:val="003E2E02"/>
    <w:rsid w:val="00625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BD0E"/>
  <w15:docId w15:val="{1B9B9326-650C-447A-B993-C3348A6F9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0"/>
      <w:szCs w:val="20"/>
      <w:lang w:bidi="ar-SA"/>
    </w:rPr>
  </w:style>
  <w:style w:type="paragraph" w:styleId="Heading1">
    <w:name w:val="heading 1"/>
    <w:basedOn w:val="Normal"/>
    <w:next w:val="Normal"/>
    <w:qFormat/>
    <w:pPr>
      <w:keepNext/>
      <w:numPr>
        <w:numId w:val="1"/>
      </w:numPr>
      <w:jc w:val="center"/>
      <w:outlineLvl w:val="0"/>
    </w:pPr>
    <w:rPr>
      <w:rFonts w:ascii="Arial" w:hAnsi="Arial" w:cs="Arial"/>
      <w:b/>
      <w:sz w:val="24"/>
    </w:rPr>
  </w:style>
  <w:style w:type="paragraph" w:styleId="Heading2">
    <w:name w:val="heading 2"/>
    <w:basedOn w:val="Normal"/>
    <w:next w:val="Normal"/>
    <w:qFormat/>
    <w:pPr>
      <w:keepNext/>
      <w:numPr>
        <w:numId w:val="3"/>
      </w:numPr>
      <w:tabs>
        <w:tab w:val="left" w:pos="360"/>
      </w:tabs>
      <w:outlineLvl w:val="1"/>
    </w:pPr>
    <w:rPr>
      <w:rFonts w:ascii="Arial" w:hAnsi="Arial" w:cs="Arial"/>
      <w:b/>
      <w:sz w:val="28"/>
      <w:lang w:val="en-AU"/>
    </w:rPr>
  </w:style>
  <w:style w:type="paragraph" w:styleId="Heading3">
    <w:name w:val="heading 3"/>
    <w:basedOn w:val="Normal"/>
    <w:next w:val="Normal"/>
    <w:qFormat/>
    <w:pPr>
      <w:keepNext/>
      <w:numPr>
        <w:ilvl w:val="2"/>
        <w:numId w:val="1"/>
      </w:numPr>
      <w:outlineLvl w:val="2"/>
    </w:pPr>
    <w:rPr>
      <w:rFonts w:ascii="Arial" w:hAnsi="Arial" w:cs="Arial"/>
      <w:b/>
      <w:sz w:val="24"/>
      <w:lang w:val="en-AU"/>
    </w:rPr>
  </w:style>
  <w:style w:type="paragraph" w:styleId="Heading4">
    <w:name w:val="heading 4"/>
    <w:basedOn w:val="Normal"/>
    <w:next w:val="Normal"/>
    <w:qFormat/>
    <w:pPr>
      <w:keepNext/>
      <w:numPr>
        <w:ilvl w:val="3"/>
        <w:numId w:val="1"/>
      </w:numPr>
      <w:jc w:val="center"/>
      <w:outlineLvl w:val="3"/>
    </w:pPr>
    <w:rPr>
      <w:rFonts w:ascii="Arial" w:hAnsi="Arial" w:cs="Arial"/>
      <w:b/>
      <w:sz w:val="24"/>
    </w:rPr>
  </w:style>
  <w:style w:type="paragraph" w:styleId="Heading5">
    <w:name w:val="heading 5"/>
    <w:basedOn w:val="Normal"/>
    <w:next w:val="Normal"/>
    <w:qFormat/>
    <w:pPr>
      <w:keepNext/>
      <w:numPr>
        <w:ilvl w:val="4"/>
        <w:numId w:val="1"/>
      </w:numPr>
      <w:ind w:firstLine="426"/>
      <w:outlineLvl w:val="4"/>
    </w:pPr>
    <w:rPr>
      <w:rFonts w:ascii="Arial" w:hAnsi="Arial" w:cs="Arial"/>
      <w:b/>
      <w:sz w:val="24"/>
      <w:lang w:val="en-AU"/>
    </w:rPr>
  </w:style>
  <w:style w:type="paragraph" w:styleId="Heading6">
    <w:name w:val="heading 6"/>
    <w:basedOn w:val="Normal"/>
    <w:next w:val="Normal"/>
    <w:qFormat/>
    <w:pPr>
      <w:keepNext/>
      <w:numPr>
        <w:ilvl w:val="5"/>
        <w:numId w:val="1"/>
      </w:numPr>
      <w:ind w:left="426"/>
      <w:outlineLvl w:val="5"/>
    </w:pPr>
    <w:rPr>
      <w:rFonts w:ascii="Arial" w:hAnsi="Arial" w:cs="Arial"/>
      <w:b/>
      <w:sz w:val="28"/>
      <w:lang w:val="en-AU"/>
    </w:rPr>
  </w:style>
  <w:style w:type="paragraph" w:styleId="Heading7">
    <w:name w:val="heading 7"/>
    <w:basedOn w:val="Normal"/>
    <w:next w:val="Normal"/>
    <w:qFormat/>
    <w:pPr>
      <w:keepNext/>
      <w:numPr>
        <w:ilvl w:val="6"/>
        <w:numId w:val="1"/>
      </w:numPr>
      <w:ind w:left="426"/>
      <w:outlineLvl w:val="6"/>
    </w:pPr>
    <w:rPr>
      <w:rFonts w:ascii="Arial" w:hAnsi="Arial" w:cs="Arial"/>
      <w:b/>
      <w:sz w:val="24"/>
      <w:lang w:val="en-AU"/>
    </w:rPr>
  </w:style>
  <w:style w:type="paragraph" w:styleId="Heading8">
    <w:name w:val="heading 8"/>
    <w:basedOn w:val="Normal"/>
    <w:next w:val="Normal"/>
    <w:qFormat/>
    <w:pPr>
      <w:keepNext/>
      <w:numPr>
        <w:numId w:val="2"/>
      </w:numPr>
      <w:tabs>
        <w:tab w:val="left" w:pos="360"/>
      </w:tabs>
      <w:jc w:val="center"/>
      <w:outlineLvl w:val="7"/>
    </w:pPr>
    <w:rPr>
      <w:rFonts w:ascii="Arial" w:hAnsi="Arial" w:cs="Arial"/>
      <w:b/>
      <w:sz w:val="28"/>
      <w:lang w:val="en-AU"/>
    </w:rPr>
  </w:style>
  <w:style w:type="paragraph" w:styleId="Heading9">
    <w:name w:val="heading 9"/>
    <w:basedOn w:val="Normal"/>
    <w:next w:val="Normal"/>
    <w:qFormat/>
    <w:pPr>
      <w:keepNext/>
      <w:numPr>
        <w:ilvl w:val="8"/>
        <w:numId w:val="1"/>
      </w:numPr>
      <w:jc w:val="center"/>
      <w:outlineLvl w:val="8"/>
    </w:pPr>
    <w:rPr>
      <w:rFonts w:ascii="Arial" w:hAnsi="Arial" w:cs="Arial"/>
      <w:b/>
      <w:color w:val="800000"/>
      <w:sz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Book Antiqua" w:eastAsia="Times New Roman" w:hAnsi="Book Antiqua"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Times New Roman" w:eastAsia="Calibri" w:hAnsi="Times New Roman" w:cs="Times New Roman"/>
      <w:b/>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Arial" w:hAnsi="Arial" w:cs="Arial"/>
      <w:b w:val="0"/>
      <w:sz w:val="24"/>
    </w:rPr>
  </w:style>
  <w:style w:type="character" w:customStyle="1" w:styleId="WW8Num4z0">
    <w:name w:val="WW8Num4z0"/>
    <w:qFormat/>
    <w:rPr>
      <w:rFonts w:ascii="Times New Roman" w:hAnsi="Times New Roman" w:cs="Times New Roman"/>
      <w:b/>
      <w:i/>
      <w:sz w:val="20"/>
      <w:szCs w:val="20"/>
    </w:rPr>
  </w:style>
  <w:style w:type="character" w:customStyle="1" w:styleId="WW8Num5z0">
    <w:name w:val="WW8Num5z0"/>
    <w:qFormat/>
    <w:rPr>
      <w:rFonts w:ascii="Symbol" w:eastAsia="Calibri" w:hAnsi="Symbol" w:cs="Times New Roma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8z0">
    <w:name w:val="WW8Num8z0"/>
    <w:qFormat/>
    <w:rPr>
      <w:b/>
    </w:rPr>
  </w:style>
  <w:style w:type="character" w:customStyle="1" w:styleId="WW8Num9z0">
    <w:name w:val="WW8Num9z0"/>
    <w:qFormat/>
    <w:rPr>
      <w:rFonts w:eastAsia="Trebuchet MS"/>
      <w:b/>
      <w:color w:val="000000"/>
    </w:rPr>
  </w:style>
  <w:style w:type="character" w:customStyle="1" w:styleId="tca1">
    <w:name w:val="tca1"/>
    <w:qFormat/>
    <w:rPr>
      <w:b/>
      <w:bCs/>
      <w:sz w:val="24"/>
      <w:szCs w:val="24"/>
    </w:rPr>
  </w:style>
  <w:style w:type="character" w:customStyle="1" w:styleId="Fontdeparagrafimplicit1">
    <w:name w:val="Font de paragraf implicit1"/>
    <w:qFormat/>
  </w:style>
  <w:style w:type="character" w:customStyle="1" w:styleId="WW8Num13z0">
    <w:name w:val="WW8Num13z0"/>
    <w:qFormat/>
    <w:rPr>
      <w:rFonts w:ascii="Symbol" w:hAnsi="Symbol" w:cs="Symbol"/>
      <w:sz w:val="18"/>
    </w:rPr>
  </w:style>
  <w:style w:type="character" w:customStyle="1" w:styleId="CharChar2">
    <w:name w:val="Char Char2"/>
    <w:qFormat/>
    <w:rPr>
      <w:sz w:val="24"/>
      <w:szCs w:val="24"/>
      <w:lang w:val="ro-RO" w:bidi="ar-SA"/>
    </w:rPr>
  </w:style>
  <w:style w:type="character" w:customStyle="1" w:styleId="CaracterCharChar">
    <w:name w:val="Caracter Char Char"/>
    <w:qFormat/>
    <w:rPr>
      <w:rFonts w:ascii="Arial" w:hAnsi="Arial" w:cs="Arial"/>
      <w:sz w:val="22"/>
      <w:lang w:val="en-AU" w:bidi="ar-SA"/>
    </w:rPr>
  </w:style>
  <w:style w:type="character" w:customStyle="1" w:styleId="sp1">
    <w:name w:val="sp1"/>
    <w:qFormat/>
    <w:rPr>
      <w:b/>
      <w:bCs/>
      <w:color w:val="8F0000"/>
    </w:rPr>
  </w:style>
  <w:style w:type="character" w:customStyle="1" w:styleId="WW8Num52z0">
    <w:name w:val="WW8Num52z0"/>
    <w:qFormat/>
    <w:rPr>
      <w:i w:val="0"/>
    </w:rPr>
  </w:style>
  <w:style w:type="character" w:customStyle="1" w:styleId="WW8Num20z2">
    <w:name w:val="WW8Num20z2"/>
    <w:qFormat/>
    <w:rPr>
      <w:rFonts w:ascii="Wingdings" w:hAnsi="Wingdings" w:cs="Wingdings"/>
    </w:rPr>
  </w:style>
  <w:style w:type="character" w:customStyle="1" w:styleId="paragraf1">
    <w:name w:val="paragraf1"/>
    <w:qFormat/>
    <w:rPr>
      <w:shd w:val="clear" w:color="auto" w:fill="auto"/>
    </w:rPr>
  </w:style>
  <w:style w:type="character" w:customStyle="1" w:styleId="WW8Num11z0">
    <w:name w:val="WW8Num11z0"/>
    <w:qFormat/>
    <w:rPr>
      <w:rFonts w:ascii="Times New Roman" w:hAnsi="Times New Roman" w:cs="Times New Roman"/>
    </w:rPr>
  </w:style>
  <w:style w:type="character" w:customStyle="1" w:styleId="maincontent1">
    <w:name w:val="maincontent1"/>
    <w:qFormat/>
    <w:rPr>
      <w:rFonts w:ascii="Verdana" w:hAnsi="Verdana" w:cs="Verdana"/>
      <w:b w:val="0"/>
      <w:bCs w:val="0"/>
      <w:i w:val="0"/>
      <w:iCs w:val="0"/>
      <w:color w:val="004488"/>
      <w:sz w:val="14"/>
      <w:szCs w:val="14"/>
    </w:rPr>
  </w:style>
  <w:style w:type="character" w:customStyle="1" w:styleId="WW8Num12z0">
    <w:name w:val="WW8Num12z0"/>
    <w:qFormat/>
    <w:rPr>
      <w:rFonts w:ascii="Times New Roman" w:hAnsi="Times New Roman" w:cs="Times New Roman"/>
    </w:rPr>
  </w:style>
  <w:style w:type="character" w:customStyle="1" w:styleId="WW8Num3z1">
    <w:name w:val="WW8Num3z1"/>
    <w:qFormat/>
    <w:rPr>
      <w:rFonts w:ascii="Courier New" w:hAnsi="Courier New" w:cs="Courier New"/>
    </w:rPr>
  </w:style>
  <w:style w:type="character" w:customStyle="1" w:styleId="tpa1">
    <w:name w:val="tpa1"/>
    <w:basedOn w:val="DefaultParagraphFont"/>
    <w:qFormat/>
  </w:style>
  <w:style w:type="character" w:customStyle="1" w:styleId="ax1">
    <w:name w:val="ax1"/>
    <w:qFormat/>
    <w:rPr>
      <w:b/>
      <w:bCs/>
      <w:sz w:val="26"/>
      <w:szCs w:val="26"/>
    </w:rPr>
  </w:style>
  <w:style w:type="character" w:styleId="PageNumber">
    <w:name w:val="page number"/>
    <w:basedOn w:val="DefaultParagraphFont"/>
  </w:style>
  <w:style w:type="character" w:customStyle="1" w:styleId="Absatz-Standardschriftart">
    <w:name w:val="Absatz-Standardschriftart"/>
    <w:qFormat/>
  </w:style>
  <w:style w:type="character" w:customStyle="1" w:styleId="WW8Num10z0">
    <w:name w:val="WW8Num10z0"/>
    <w:qFormat/>
    <w:rPr>
      <w:i w:val="0"/>
    </w:rPr>
  </w:style>
  <w:style w:type="character" w:customStyle="1" w:styleId="tpt1">
    <w:name w:val="tpt1"/>
    <w:basedOn w:val="DefaultParagraphFont"/>
    <w:qFormat/>
  </w:style>
  <w:style w:type="character" w:customStyle="1" w:styleId="WW8Num20z0">
    <w:name w:val="WW8Num20z0"/>
    <w:qFormat/>
    <w:rPr>
      <w:rFonts w:ascii="Times New Roman" w:hAnsi="Times New Roman" w:cs="Times New Roman"/>
    </w:rPr>
  </w:style>
  <w:style w:type="character" w:styleId="FollowedHyperlink">
    <w:name w:val="FollowedHyperlink"/>
    <w:rPr>
      <w:color w:val="800080"/>
      <w:u w:val="single"/>
    </w:rPr>
  </w:style>
  <w:style w:type="character" w:customStyle="1" w:styleId="pe1">
    <w:name w:val="pe1"/>
    <w:qFormat/>
    <w:rPr>
      <w:b/>
      <w:bCs/>
      <w:sz w:val="26"/>
      <w:szCs w:val="26"/>
    </w:rPr>
  </w:style>
  <w:style w:type="character" w:customStyle="1" w:styleId="tabel1">
    <w:name w:val="tabel1"/>
    <w:qFormat/>
    <w:rPr>
      <w:rFonts w:ascii="Courier New" w:hAnsi="Courier New" w:cs="Courier New"/>
      <w:color w:val="000000"/>
      <w:sz w:val="20"/>
      <w:szCs w:val="20"/>
    </w:rPr>
  </w:style>
  <w:style w:type="character" w:customStyle="1" w:styleId="CharChar3">
    <w:name w:val="Char Char3"/>
    <w:qFormat/>
    <w:rPr>
      <w:lang w:val="en-AU" w:bidi="ar-SA"/>
    </w:rPr>
  </w:style>
  <w:style w:type="character" w:styleId="Hyperlink">
    <w:name w:val="Hyperlink"/>
    <w:rPr>
      <w:color w:val="0000FF"/>
      <w:u w:val="single"/>
    </w:rPr>
  </w:style>
  <w:style w:type="character" w:customStyle="1" w:styleId="noticetext">
    <w:name w:val="noticetext"/>
    <w:basedOn w:val="DefaultParagraphFont"/>
    <w:qFormat/>
  </w:style>
  <w:style w:type="character" w:customStyle="1" w:styleId="FootnoteCharacters">
    <w:name w:val="Footnote Characters"/>
    <w:qFormat/>
    <w:rPr>
      <w:vertAlign w:val="superscript"/>
    </w:rPr>
  </w:style>
  <w:style w:type="character" w:customStyle="1" w:styleId="tli1">
    <w:name w:val="tli1"/>
    <w:basedOn w:val="DefaultParagraphFont"/>
    <w:qFormat/>
  </w:style>
  <w:style w:type="character" w:customStyle="1" w:styleId="li1">
    <w:name w:val="li1"/>
    <w:qFormat/>
    <w:rPr>
      <w:b/>
      <w:bCs/>
      <w:color w:val="8F0000"/>
    </w:rPr>
  </w:style>
  <w:style w:type="character" w:customStyle="1" w:styleId="FootnoteTextCharCharChar">
    <w:name w:val="Footnote Text Char Char Char"/>
    <w:qFormat/>
    <w:rPr>
      <w:lang w:val="en-US" w:bidi="ar-SA"/>
    </w:rPr>
  </w:style>
  <w:style w:type="character" w:customStyle="1" w:styleId="litera1">
    <w:name w:val="litera1"/>
    <w:qFormat/>
    <w:rPr>
      <w:b/>
      <w:bCs/>
      <w:color w:val="000000"/>
    </w:rPr>
  </w:style>
  <w:style w:type="character" w:customStyle="1" w:styleId="INUTILCharChar">
    <w:name w:val="INUTIL Char Char"/>
    <w:qFormat/>
    <w:rPr>
      <w:rFonts w:ascii="Arial" w:hAnsi="Arial" w:cs="Arial"/>
      <w:b/>
      <w:sz w:val="24"/>
      <w:lang w:val="en-US" w:bidi="ar-SA"/>
    </w:rPr>
  </w:style>
  <w:style w:type="character" w:styleId="Strong">
    <w:name w:val="Strong"/>
    <w:qFormat/>
    <w:rPr>
      <w:b/>
      <w:bCs/>
    </w:rPr>
  </w:style>
  <w:style w:type="character" w:customStyle="1" w:styleId="pt1">
    <w:name w:val="pt1"/>
    <w:qFormat/>
    <w:rPr>
      <w:b/>
      <w:bCs/>
      <w:color w:val="8F0000"/>
    </w:rPr>
  </w:style>
  <w:style w:type="character" w:customStyle="1" w:styleId="al1">
    <w:name w:val="al1"/>
    <w:qFormat/>
    <w:rPr>
      <w:b/>
      <w:bCs/>
      <w:color w:val="008F00"/>
    </w:rPr>
  </w:style>
  <w:style w:type="character" w:customStyle="1" w:styleId="Par1Char">
    <w:name w:val="Par_1 Char"/>
    <w:qFormat/>
    <w:rPr>
      <w:color w:val="000000"/>
      <w:sz w:val="18"/>
      <w:lang w:val="en-US" w:bidi="ar-SA"/>
    </w:rPr>
  </w:style>
  <w:style w:type="character" w:customStyle="1" w:styleId="tsp1">
    <w:name w:val="tsp1"/>
    <w:basedOn w:val="DefaultParagraphFont"/>
    <w:qFormat/>
  </w:style>
  <w:style w:type="character" w:customStyle="1" w:styleId="DefaultText1Char">
    <w:name w:val="Default Text:1 Char"/>
    <w:qFormat/>
    <w:rPr>
      <w:sz w:val="24"/>
      <w:lang w:val="en-US" w:bidi="ar-SA"/>
    </w:rPr>
  </w:style>
  <w:style w:type="character" w:customStyle="1" w:styleId="tax1">
    <w:name w:val="tax1"/>
    <w:qFormat/>
    <w:rPr>
      <w:b/>
      <w:bCs/>
      <w:sz w:val="26"/>
      <w:szCs w:val="26"/>
    </w:rPr>
  </w:style>
  <w:style w:type="character" w:customStyle="1" w:styleId="tal1">
    <w:name w:val="tal1"/>
    <w:basedOn w:val="DefaultParagraphFont"/>
    <w:qFormat/>
  </w:style>
  <w:style w:type="character" w:customStyle="1" w:styleId="tpe1">
    <w:name w:val="tpe1"/>
    <w:qFormat/>
    <w:rPr>
      <w:b/>
      <w:bCs/>
      <w:sz w:val="26"/>
      <w:szCs w:val="26"/>
    </w:rPr>
  </w:style>
  <w:style w:type="character" w:customStyle="1" w:styleId="TimesnewromanChar">
    <w:name w:val="Times new roman Char"/>
    <w:qFormat/>
    <w:rPr>
      <w:rFonts w:ascii="Arial Narrow" w:hAnsi="Arial Narrow" w:cs="Arial Narrow"/>
      <w:sz w:val="24"/>
      <w:szCs w:val="24"/>
      <w:lang w:val="ro-RO" w:bidi="ar-SA"/>
    </w:rPr>
  </w:style>
  <w:style w:type="character" w:customStyle="1" w:styleId="WW8Num14z0">
    <w:name w:val="WW8Num14z0"/>
    <w:qFormat/>
    <w:rPr>
      <w:rFonts w:ascii="Symbol" w:hAnsi="Symbol" w:cs="Symbol"/>
      <w:sz w:val="18"/>
    </w:rPr>
  </w:style>
  <w:style w:type="character" w:customStyle="1" w:styleId="WW8Num15z0">
    <w:name w:val="WW8Num15z0"/>
    <w:qFormat/>
    <w:rPr>
      <w:rFonts w:ascii="Symbol" w:hAnsi="Symbol" w:cs="Symbol"/>
      <w:sz w:val="18"/>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cs="Symbol"/>
    </w:rPr>
  </w:style>
  <w:style w:type="character" w:customStyle="1" w:styleId="anexa1">
    <w:name w:val="anexa1"/>
    <w:qFormat/>
    <w:rPr>
      <w:b/>
      <w:bCs/>
      <w:i/>
      <w:iCs/>
      <w:color w:val="FF0000"/>
    </w:rPr>
  </w:style>
  <w:style w:type="character" w:customStyle="1" w:styleId="nota1">
    <w:name w:val="nota1"/>
    <w:qFormat/>
    <w:rPr>
      <w:b/>
      <w:bCs/>
      <w:color w:val="000000"/>
    </w:rPr>
  </w:style>
  <w:style w:type="character" w:customStyle="1" w:styleId="linie1">
    <w:name w:val="linie1"/>
    <w:qFormat/>
    <w:rPr>
      <w:b/>
      <w:bCs/>
      <w:color w:val="000000"/>
    </w:rPr>
  </w:style>
  <w:style w:type="character" w:customStyle="1" w:styleId="punct1">
    <w:name w:val="punct1"/>
    <w:qFormat/>
    <w:rPr>
      <w:b/>
      <w:bCs/>
      <w:color w:val="000000"/>
    </w:rPr>
  </w:style>
  <w:style w:type="character" w:customStyle="1" w:styleId="WW8Num35z0">
    <w:name w:val="WW8Num35z0"/>
    <w:qFormat/>
    <w:rPr>
      <w:rFonts w:ascii="Times New Roman" w:hAnsi="Times New Roman" w:cs="Times New Roman"/>
    </w:rPr>
  </w:style>
  <w:style w:type="character" w:customStyle="1" w:styleId="WW-FootnoteCharacters">
    <w:name w:val="WW-Footnote Characters"/>
    <w:qFormat/>
    <w:rPr>
      <w:vertAlign w:val="superscript"/>
    </w:rPr>
  </w:style>
  <w:style w:type="character" w:customStyle="1" w:styleId="ca1">
    <w:name w:val="ca1"/>
    <w:qFormat/>
    <w:rPr>
      <w:b/>
      <w:bCs/>
      <w:color w:val="005F00"/>
      <w:sz w:val="24"/>
      <w:szCs w:val="24"/>
    </w:rPr>
  </w:style>
  <w:style w:type="character" w:customStyle="1" w:styleId="BalloonTextChar">
    <w:name w:val="Balloon Text Char"/>
    <w:qFormat/>
    <w:rPr>
      <w:rFonts w:ascii="Segoe UI" w:hAnsi="Segoe UI" w:cs="Segoe UI"/>
      <w:sz w:val="18"/>
      <w:szCs w:val="18"/>
    </w:rPr>
  </w:style>
  <w:style w:type="character" w:customStyle="1" w:styleId="FooterChar">
    <w:name w:val="Footer Char"/>
    <w:qFormat/>
    <w:rPr>
      <w:lang w:val="en-AU"/>
    </w:rPr>
  </w:style>
  <w:style w:type="paragraph" w:customStyle="1" w:styleId="Heading">
    <w:name w:val="Heading"/>
    <w:basedOn w:val="Normal"/>
    <w:next w:val="BodyText"/>
    <w:qFormat/>
    <w:pPr>
      <w:jc w:val="center"/>
    </w:pPr>
    <w:rPr>
      <w:rFonts w:ascii="Arial" w:hAnsi="Arial" w:cs="Arial"/>
      <w:b/>
      <w:color w:val="800000"/>
      <w:sz w:val="28"/>
      <w:lang w:val="fr-FR"/>
    </w:rPr>
  </w:style>
  <w:style w:type="paragraph" w:styleId="BodyText">
    <w:name w:val="Body Text"/>
    <w:basedOn w:val="Normal"/>
    <w:pPr>
      <w:jc w:val="center"/>
    </w:pPr>
    <w:rPr>
      <w:rFonts w:ascii="Arial" w:hAnsi="Arial" w:cs="Arial"/>
      <w:sz w:val="22"/>
      <w:lang w:val="en-AU"/>
    </w:rPr>
  </w:style>
  <w:style w:type="paragraph" w:styleId="List">
    <w:name w:val="List"/>
    <w:basedOn w:val="BodyText"/>
    <w:pPr>
      <w:jc w:val="both"/>
    </w:pPr>
    <w:rPr>
      <w:rFonts w:ascii="Times New Roman" w:hAnsi="Times New Roman" w:cs="Tahoma"/>
      <w:sz w:val="28"/>
      <w:lang w:val="ro-RO"/>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Tahoma"/>
      <w:sz w:val="24"/>
      <w:szCs w:val="24"/>
      <w:lang w:val="ro-RO"/>
    </w:rPr>
  </w:style>
  <w:style w:type="paragraph" w:customStyle="1" w:styleId="text-3mezera">
    <w:name w:val="text - 3 mezera"/>
    <w:basedOn w:val="Normal"/>
    <w:qFormat/>
    <w:pPr>
      <w:widowControl w:val="0"/>
      <w:spacing w:before="60" w:line="240" w:lineRule="exact"/>
      <w:jc w:val="both"/>
    </w:pPr>
    <w:rPr>
      <w:rFonts w:ascii="Arial" w:hAnsi="Arial" w:cs="Arial"/>
      <w:sz w:val="24"/>
      <w:lang w:val="cs-CZ"/>
    </w:rPr>
  </w:style>
  <w:style w:type="paragraph" w:customStyle="1" w:styleId="tabulka">
    <w:name w:val="tabulka"/>
    <w:basedOn w:val="text-3mezera"/>
    <w:qFormat/>
    <w:pPr>
      <w:spacing w:before="120"/>
      <w:jc w:val="center"/>
    </w:pPr>
    <w:rPr>
      <w:sz w:val="20"/>
    </w:rPr>
  </w:style>
  <w:style w:type="paragraph" w:customStyle="1" w:styleId="Corptext31">
    <w:name w:val="Corp text 31"/>
    <w:basedOn w:val="Normal"/>
    <w:qFormat/>
    <w:pPr>
      <w:jc w:val="both"/>
    </w:pPr>
    <w:rPr>
      <w:sz w:val="24"/>
      <w:szCs w:val="24"/>
      <w:lang w:val="ro-RO"/>
    </w:rPr>
  </w:style>
  <w:style w:type="paragraph" w:customStyle="1" w:styleId="Corptext21">
    <w:name w:val="Corp text 21"/>
    <w:basedOn w:val="Normal"/>
    <w:qFormat/>
    <w:pPr>
      <w:jc w:val="both"/>
    </w:pPr>
    <w:rPr>
      <w:sz w:val="28"/>
      <w:lang w:val="ro-RO"/>
    </w:rPr>
  </w:style>
  <w:style w:type="paragraph" w:customStyle="1" w:styleId="BalloonText1">
    <w:name w:val="Balloon Text1"/>
    <w:basedOn w:val="Normal"/>
    <w:qFormat/>
    <w:rPr>
      <w:rFonts w:ascii="Tahoma" w:hAnsi="Tahoma" w:cs="Tahoma"/>
      <w:sz w:val="16"/>
      <w:szCs w:val="16"/>
    </w:rPr>
  </w:style>
  <w:style w:type="paragraph" w:customStyle="1" w:styleId="WW-Heading">
    <w:name w:val="WW-Heading"/>
    <w:basedOn w:val="Normal"/>
    <w:next w:val="BodyText"/>
    <w:qFormat/>
    <w:pPr>
      <w:keepNext/>
      <w:spacing w:before="240" w:after="120"/>
    </w:pPr>
    <w:rPr>
      <w:rFonts w:ascii="Arial" w:eastAsia="Lucida Sans Unicode" w:hAnsi="Arial" w:cs="Tahoma"/>
      <w:sz w:val="28"/>
      <w:szCs w:val="28"/>
      <w:lang w:val="ro-RO"/>
    </w:rPr>
  </w:style>
  <w:style w:type="paragraph" w:styleId="NormalWeb">
    <w:name w:val="Normal (Web)"/>
    <w:basedOn w:val="Normal"/>
    <w:qFormat/>
    <w:pPr>
      <w:spacing w:before="280" w:after="280"/>
    </w:pPr>
    <w:rPr>
      <w:sz w:val="24"/>
      <w:szCs w:val="24"/>
      <w:lang w:val="ro-RO"/>
    </w:rPr>
  </w:style>
  <w:style w:type="paragraph" w:customStyle="1" w:styleId="WW-Textbody">
    <w:name w:val="WW-Text body"/>
    <w:basedOn w:val="Normal"/>
    <w:qFormat/>
    <w:pPr>
      <w:widowControl w:val="0"/>
    </w:pPr>
    <w:rPr>
      <w:sz w:val="28"/>
      <w:szCs w:val="24"/>
    </w:rPr>
  </w:style>
  <w:style w:type="paragraph" w:customStyle="1" w:styleId="CharChar1">
    <w:name w:val="Char Char1"/>
    <w:basedOn w:val="Normal"/>
    <w:qFormat/>
    <w:rPr>
      <w:sz w:val="24"/>
      <w:szCs w:val="24"/>
      <w:lang w:val="pl-PL"/>
    </w:rPr>
  </w:style>
  <w:style w:type="paragraph" w:styleId="BodyTextIndent2">
    <w:name w:val="Body Text Indent 2"/>
    <w:basedOn w:val="Normal"/>
    <w:qFormat/>
    <w:pPr>
      <w:ind w:left="284" w:firstLine="142"/>
    </w:pPr>
    <w:rPr>
      <w:rFonts w:ascii="Arial" w:hAnsi="Arial" w:cs="Arial"/>
      <w:sz w:val="22"/>
      <w:lang w:val="en-AU"/>
    </w:rPr>
  </w:style>
  <w:style w:type="paragraph" w:customStyle="1" w:styleId="DefaultText2">
    <w:name w:val="Default Text:2"/>
    <w:basedOn w:val="Normal"/>
    <w:qFormat/>
    <w:rPr>
      <w:sz w:val="24"/>
      <w:lang w:eastAsia="en-US"/>
    </w:rPr>
  </w:style>
  <w:style w:type="paragraph" w:customStyle="1" w:styleId="CM18">
    <w:name w:val="CM18"/>
    <w:basedOn w:val="Normal"/>
    <w:next w:val="Normal"/>
    <w:qFormat/>
    <w:pPr>
      <w:widowControl w:val="0"/>
      <w:autoSpaceDE w:val="0"/>
    </w:pPr>
    <w:rPr>
      <w:sz w:val="24"/>
      <w:szCs w:val="24"/>
      <w:lang w:val="ro-RO"/>
    </w:rPr>
  </w:style>
  <w:style w:type="paragraph" w:styleId="BodyTextIndent3">
    <w:name w:val="Body Text Indent 3"/>
    <w:basedOn w:val="Normal"/>
    <w:qFormat/>
    <w:pPr>
      <w:ind w:firstLine="709"/>
    </w:pPr>
    <w:rPr>
      <w:rFonts w:ascii="Arial" w:hAnsi="Arial" w:cs="Arial"/>
      <w:i/>
      <w:sz w:val="22"/>
      <w:lang w:val="en-AU"/>
    </w:rPr>
  </w:style>
  <w:style w:type="paragraph" w:customStyle="1" w:styleId="CharChar">
    <w:name w:val="Char Char"/>
    <w:basedOn w:val="Normal"/>
    <w:qFormat/>
    <w:rPr>
      <w:sz w:val="24"/>
      <w:szCs w:val="24"/>
      <w:lang w:val="pl-PL"/>
    </w:rPr>
  </w:style>
  <w:style w:type="paragraph" w:customStyle="1" w:styleId="Indentcorptext31">
    <w:name w:val="Indent corp text 31"/>
    <w:basedOn w:val="Normal"/>
    <w:qFormat/>
    <w:pPr>
      <w:ind w:left="902" w:firstLine="516"/>
      <w:jc w:val="both"/>
    </w:pPr>
    <w:rPr>
      <w:rFonts w:ascii="Tahoma" w:hAnsi="Tahoma" w:cs="Tahoma"/>
      <w:color w:val="000000"/>
      <w:sz w:val="24"/>
      <w:lang w:val="ro-RO"/>
    </w:rPr>
  </w:style>
  <w:style w:type="paragraph" w:customStyle="1" w:styleId="TableContents">
    <w:name w:val="Table Contents"/>
    <w:basedOn w:val="Normal"/>
    <w:qFormat/>
    <w:pPr>
      <w:suppressLineNumbers/>
    </w:pPr>
    <w:rPr>
      <w:sz w:val="24"/>
      <w:szCs w:val="24"/>
      <w:lang w:val="ro-RO"/>
    </w:rPr>
  </w:style>
  <w:style w:type="paragraph" w:customStyle="1" w:styleId="TableHeading">
    <w:name w:val="Table Heading"/>
    <w:basedOn w:val="TableContents"/>
    <w:qFormat/>
    <w:pPr>
      <w:jc w:val="center"/>
    </w:pPr>
    <w:rPr>
      <w:b/>
      <w:bCs/>
      <w:i/>
      <w:iCs/>
    </w:rPr>
  </w:style>
  <w:style w:type="paragraph" w:customStyle="1" w:styleId="Timesnewroman">
    <w:name w:val="Times new roman"/>
    <w:basedOn w:val="Normal"/>
    <w:qFormat/>
    <w:pPr>
      <w:autoSpaceDE w:val="0"/>
    </w:pPr>
    <w:rPr>
      <w:rFonts w:ascii="Arial Narrow" w:hAnsi="Arial Narrow" w:cs="Arial Narrow"/>
      <w:sz w:val="24"/>
      <w:szCs w:val="24"/>
      <w:lang w:val="ro-RO"/>
    </w:rPr>
  </w:style>
  <w:style w:type="paragraph" w:styleId="Subtitle">
    <w:name w:val="Subtitle"/>
    <w:basedOn w:val="WW-Heading"/>
    <w:next w:val="BodyText"/>
    <w:qFormat/>
    <w:pPr>
      <w:jc w:val="center"/>
    </w:pPr>
    <w:rPr>
      <w:i/>
      <w:iCs/>
    </w:rPr>
  </w:style>
  <w:style w:type="paragraph" w:customStyle="1" w:styleId="H6">
    <w:name w:val="H6"/>
    <w:basedOn w:val="Normal"/>
    <w:next w:val="Normal"/>
    <w:qFormat/>
    <w:pPr>
      <w:keepNext/>
      <w:spacing w:before="100" w:after="100"/>
      <w:outlineLvl w:val="6"/>
    </w:pPr>
    <w:rPr>
      <w:b/>
      <w:sz w:val="16"/>
      <w:lang w:val="ro-RO"/>
    </w:rPr>
  </w:style>
  <w:style w:type="paragraph" w:customStyle="1" w:styleId="Style10">
    <w:name w:val="_Style 10"/>
    <w:basedOn w:val="Normal"/>
    <w:qFormat/>
    <w:rPr>
      <w:sz w:val="24"/>
      <w:szCs w:val="24"/>
      <w:lang w:val="pl-PL"/>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tabs>
        <w:tab w:val="center" w:pos="4320"/>
        <w:tab w:val="right" w:pos="8640"/>
      </w:tabs>
    </w:pPr>
    <w:rPr>
      <w:lang w:val="en-AU"/>
    </w:rPr>
  </w:style>
  <w:style w:type="paragraph" w:customStyle="1" w:styleId="Default">
    <w:name w:val="Default"/>
    <w:qFormat/>
    <w:pPr>
      <w:widowControl w:val="0"/>
      <w:autoSpaceDE w:val="0"/>
    </w:pPr>
    <w:rPr>
      <w:rFonts w:ascii="Times New Roman" w:eastAsia="Times New Roman" w:hAnsi="Times New Roman" w:cs="Times New Roman"/>
      <w:color w:val="000000"/>
      <w:lang w:val="ro-RO" w:bidi="ar-SA"/>
    </w:rPr>
  </w:style>
  <w:style w:type="paragraph" w:styleId="FootnoteText">
    <w:name w:val="footnote text"/>
    <w:basedOn w:val="Normal"/>
  </w:style>
  <w:style w:type="paragraph" w:customStyle="1" w:styleId="Framecontents">
    <w:name w:val="Frame contents"/>
    <w:basedOn w:val="BodyText"/>
    <w:qFormat/>
    <w:pPr>
      <w:jc w:val="both"/>
    </w:pPr>
    <w:rPr>
      <w:rFonts w:ascii="Times New Roman" w:hAnsi="Times New Roman" w:cs="Times New Roman"/>
      <w:sz w:val="28"/>
      <w:lang w:val="ro-RO"/>
    </w:rPr>
  </w:style>
  <w:style w:type="paragraph" w:styleId="ListParagraph">
    <w:name w:val="List Paragraph"/>
    <w:basedOn w:val="Normal"/>
    <w:qFormat/>
    <w:pPr>
      <w:ind w:left="720" w:hanging="360"/>
      <w:contextualSpacing/>
    </w:pPr>
    <w:rPr>
      <w:rFonts w:ascii="Calibri" w:eastAsia="MS Mincho;Yu Gothic UI" w:hAnsi="Calibri" w:cs="Calibri"/>
      <w:sz w:val="22"/>
      <w:szCs w:val="22"/>
      <w:lang w:val="ro-RO" w:eastAsia="ja-JP"/>
    </w:rPr>
  </w:style>
  <w:style w:type="paragraph" w:customStyle="1" w:styleId="BodyText21">
    <w:name w:val="Body Text 21"/>
    <w:basedOn w:val="Normal"/>
    <w:qFormat/>
    <w:pPr>
      <w:jc w:val="both"/>
    </w:pPr>
    <w:rPr>
      <w:kern w:val="2"/>
      <w:sz w:val="24"/>
      <w:szCs w:val="24"/>
      <w:lang w:val="fr-FR"/>
    </w:rPr>
  </w:style>
  <w:style w:type="paragraph" w:customStyle="1" w:styleId="TableText">
    <w:name w:val="Table Text"/>
    <w:basedOn w:val="Normal"/>
    <w:qFormat/>
    <w:pPr>
      <w:tabs>
        <w:tab w:val="decimal" w:pos="0"/>
      </w:tabs>
    </w:pPr>
    <w:rPr>
      <w:sz w:val="24"/>
      <w:szCs w:val="24"/>
    </w:rPr>
  </w:style>
  <w:style w:type="paragraph" w:customStyle="1" w:styleId="CharChar2CharCaracterCharCaracterChar">
    <w:name w:val="Char Char2 Char Caracter Char Caracter Char"/>
    <w:basedOn w:val="Normal"/>
    <w:qFormat/>
    <w:rPr>
      <w:sz w:val="24"/>
      <w:szCs w:val="24"/>
      <w:lang w:val="pl-PL"/>
    </w:rPr>
  </w:style>
  <w:style w:type="paragraph" w:styleId="Header">
    <w:name w:val="header"/>
    <w:basedOn w:val="Normal"/>
    <w:pPr>
      <w:tabs>
        <w:tab w:val="center" w:pos="4320"/>
        <w:tab w:val="right" w:pos="8640"/>
      </w:tabs>
    </w:pPr>
  </w:style>
  <w:style w:type="paragraph" w:customStyle="1" w:styleId="NormalBold">
    <w:name w:val="Normal + Bold"/>
    <w:basedOn w:val="Normal"/>
    <w:qFormat/>
    <w:pPr>
      <w:autoSpaceDE w:val="0"/>
    </w:pPr>
    <w:rPr>
      <w:b/>
      <w:bCs/>
      <w:sz w:val="28"/>
      <w:szCs w:val="28"/>
      <w:lang w:val="ro-RO"/>
    </w:rPr>
  </w:style>
  <w:style w:type="paragraph" w:styleId="BodyText2">
    <w:name w:val="Body Text 2"/>
    <w:basedOn w:val="Normal"/>
    <w:qFormat/>
    <w:rPr>
      <w:rFonts w:ascii="Arial" w:hAnsi="Arial" w:cs="Arial"/>
      <w:sz w:val="22"/>
      <w:lang w:val="en-AU"/>
    </w:rPr>
  </w:style>
  <w:style w:type="paragraph" w:customStyle="1" w:styleId="Style1">
    <w:name w:val="Style1"/>
    <w:basedOn w:val="Heading5"/>
    <w:qFormat/>
    <w:pPr>
      <w:keepNext w:val="0"/>
      <w:numPr>
        <w:ilvl w:val="0"/>
        <w:numId w:val="0"/>
      </w:numPr>
      <w:tabs>
        <w:tab w:val="left" w:pos="567"/>
        <w:tab w:val="left" w:pos="1134"/>
        <w:tab w:val="left" w:pos="2772"/>
        <w:tab w:val="left" w:pos="2844"/>
      </w:tabs>
      <w:ind w:right="-108"/>
      <w:jc w:val="center"/>
      <w:outlineLvl w:val="9"/>
    </w:pPr>
    <w:rPr>
      <w:rFonts w:ascii="Courier New" w:hAnsi="Courier New" w:cs="Courier New"/>
      <w:b w:val="0"/>
      <w:bCs/>
      <w:iCs/>
      <w:szCs w:val="26"/>
      <w:lang w:val="fr-FR"/>
    </w:rPr>
  </w:style>
  <w:style w:type="paragraph" w:customStyle="1" w:styleId="H5">
    <w:name w:val="H5"/>
    <w:basedOn w:val="Normal"/>
    <w:next w:val="Normal"/>
    <w:qFormat/>
    <w:pPr>
      <w:keepNext/>
      <w:spacing w:before="100" w:after="100"/>
      <w:outlineLvl w:val="5"/>
    </w:pPr>
    <w:rPr>
      <w:b/>
      <w:lang w:val="ro-RO"/>
    </w:rPr>
  </w:style>
  <w:style w:type="paragraph" w:customStyle="1" w:styleId="DefaultText1">
    <w:name w:val="Default Text:1"/>
    <w:basedOn w:val="Normal"/>
    <w:qFormat/>
    <w:pPr>
      <w:overflowPunct w:val="0"/>
      <w:autoSpaceDE w:val="0"/>
    </w:pPr>
    <w:rPr>
      <w:sz w:val="24"/>
    </w:rPr>
  </w:style>
  <w:style w:type="paragraph" w:customStyle="1" w:styleId="P3Header1-Clauses">
    <w:name w:val="P3 Header1-Clauses"/>
    <w:basedOn w:val="Normal"/>
    <w:qFormat/>
    <w:pPr>
      <w:spacing w:after="200"/>
      <w:jc w:val="both"/>
    </w:pPr>
    <w:rPr>
      <w:sz w:val="24"/>
      <w:lang w:val="es-ES_tradnl"/>
    </w:rPr>
  </w:style>
  <w:style w:type="paragraph" w:customStyle="1" w:styleId="Par1">
    <w:name w:val="Par_1"/>
    <w:basedOn w:val="Normal"/>
    <w:qFormat/>
    <w:pPr>
      <w:ind w:left="580" w:hanging="580"/>
      <w:jc w:val="both"/>
    </w:pPr>
    <w:rPr>
      <w:color w:val="000000"/>
      <w:sz w:val="18"/>
    </w:rPr>
  </w:style>
  <w:style w:type="paragraph" w:customStyle="1" w:styleId="PreformatatHTML1">
    <w:name w:val="Preformatat HTML1"/>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4"/>
      <w:szCs w:val="24"/>
      <w:lang w:val="ro-RO"/>
    </w:rPr>
  </w:style>
  <w:style w:type="paragraph" w:customStyle="1" w:styleId="DefaultText">
    <w:name w:val="Default Text"/>
    <w:basedOn w:val="Normal"/>
    <w:qFormat/>
    <w:pPr>
      <w:overflowPunct w:val="0"/>
      <w:autoSpaceDE w:val="0"/>
      <w:textAlignment w:val="baseline"/>
    </w:pPr>
    <w:rPr>
      <w:sz w:val="24"/>
      <w:lang w:val="en-GB" w:eastAsia="en-US"/>
    </w:rPr>
  </w:style>
  <w:style w:type="paragraph" w:styleId="BodyText3">
    <w:name w:val="Body Text 3"/>
    <w:basedOn w:val="Normal"/>
    <w:qFormat/>
    <w:pPr>
      <w:jc w:val="center"/>
    </w:pPr>
    <w:rPr>
      <w:rFonts w:ascii="Arial" w:hAnsi="Arial" w:cs="Arial"/>
      <w:sz w:val="28"/>
      <w:lang w:val="fr-FR"/>
    </w:rPr>
  </w:style>
  <w:style w:type="paragraph" w:styleId="BodyTextIndent">
    <w:name w:val="Body Text Indent"/>
    <w:basedOn w:val="Normal"/>
    <w:pPr>
      <w:ind w:firstLine="851"/>
      <w:jc w:val="both"/>
    </w:pPr>
    <w:rPr>
      <w:rFonts w:ascii="Arial" w:hAnsi="Arial" w:cs="Arial"/>
      <w:sz w:val="22"/>
      <w:lang w:val="en-AU"/>
    </w:rPr>
  </w:style>
  <w:style w:type="paragraph" w:customStyle="1" w:styleId="CharChar6">
    <w:name w:val="Char Char6"/>
    <w:basedOn w:val="Normal"/>
    <w:qFormat/>
    <w:rPr>
      <w:sz w:val="24"/>
      <w:szCs w:val="24"/>
      <w:lang w:val="pl-PL"/>
    </w:rPr>
  </w:style>
  <w:style w:type="paragraph" w:customStyle="1" w:styleId="anexe">
    <w:name w:val="anexe"/>
    <w:basedOn w:val="Normal"/>
    <w:next w:val="Normal"/>
    <w:qFormat/>
    <w:pPr>
      <w:widowControl w:val="0"/>
      <w:jc w:val="both"/>
    </w:pPr>
    <w:rPr>
      <w:color w:val="000000"/>
    </w:rPr>
  </w:style>
  <w:style w:type="paragraph" w:customStyle="1" w:styleId="CharChar7">
    <w:name w:val="Char Char7"/>
    <w:basedOn w:val="Normal"/>
    <w:qFormat/>
    <w:pPr>
      <w:spacing w:after="160" w:line="240" w:lineRule="exact"/>
    </w:pPr>
    <w:rPr>
      <w:rFonts w:ascii="Tahoma" w:hAnsi="Tahoma" w:cs="Tahoma"/>
      <w:lang w:val="en-GB"/>
    </w:rPr>
  </w:style>
  <w:style w:type="paragraph" w:customStyle="1" w:styleId="Indentcorptext21">
    <w:name w:val="Indent corp text 21"/>
    <w:basedOn w:val="Normal"/>
    <w:qFormat/>
    <w:pPr>
      <w:ind w:firstLine="708"/>
      <w:jc w:val="both"/>
    </w:pPr>
    <w:rPr>
      <w:sz w:val="24"/>
      <w:szCs w:val="24"/>
      <w:lang w:val="ro-RO"/>
    </w:rPr>
  </w:style>
  <w:style w:type="paragraph" w:styleId="ListBullet">
    <w:name w:val="List Bullet"/>
    <w:basedOn w:val="Normal"/>
    <w:qFormat/>
    <w:pPr>
      <w:tabs>
        <w:tab w:val="left" w:pos="360"/>
        <w:tab w:val="num" w:pos="1080"/>
      </w:tabs>
      <w:ind w:left="1080" w:hanging="360"/>
    </w:pPr>
    <w:rPr>
      <w:sz w:val="24"/>
      <w:szCs w:val="24"/>
      <w:lang w:val="ro-RO"/>
    </w:rPr>
  </w:style>
  <w:style w:type="paragraph" w:styleId="NoSpacing">
    <w:name w:val="No Spacing"/>
    <w:qFormat/>
    <w:rPr>
      <w:rFonts w:ascii="Calibri" w:eastAsia="Times New Roman" w:hAnsi="Calibri" w:cs="Calibri"/>
      <w:sz w:val="22"/>
      <w:szCs w:val="22"/>
      <w:lang w:val="ro-RO" w:bidi="ar-SA"/>
    </w:rPr>
  </w:style>
  <w:style w:type="paragraph" w:styleId="BalloonText">
    <w:name w:val="Balloon Text"/>
    <w:basedOn w:val="Normal"/>
    <w:qFormat/>
    <w:rPr>
      <w:rFonts w:ascii="Segoe UI" w:hAnsi="Segoe UI" w:cs="Segoe UI"/>
      <w:sz w:val="18"/>
      <w:szCs w:val="1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1528</Characters>
  <Application>Microsoft Office Word</Application>
  <DocSecurity>0</DocSecurity>
  <Lines>12</Lines>
  <Paragraphs>3</Paragraphs>
  <ScaleCrop>false</ScaleCrop>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cp:lastModifiedBy>
  <cp:revision>2</cp:revision>
  <dcterms:created xsi:type="dcterms:W3CDTF">2026-10-21T12:45:00Z</dcterms:created>
  <dcterms:modified xsi:type="dcterms:W3CDTF">2026-10-21T12:45:00Z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2024-11-27T14:57:00Z</dcterms:created>
  <dc:creator>User</dc:creator>
  <dc:description/>
  <cp:keywords/>
  <dc:language>en-US</dc:language>
  <cp:lastModifiedBy>Sorina</cp:lastModifiedBy>
  <cp:lastPrinted>2019-10-16T09:33:00Z</cp:lastPrinted>
  <dcterms:modified xsi:type="dcterms:W3CDTF">2024-11-27T14:57:00Z</dcterms:modified>
  <cp:revision>2</cp:revision>
  <dc:subject/>
  <dc:title>R O M Â N I 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1033-9.1.0.4758</vt:lpwstr>
  </property>
</Properties>
</file>