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3510"/>
      </w:tblGrid>
      <w:tr w:rsidR="00055230" w:rsidRPr="00261014" w:rsidTr="00F52EDB">
        <w:tc>
          <w:tcPr>
            <w:tcW w:w="3510" w:type="dxa"/>
            <w:hideMark/>
          </w:tcPr>
          <w:p w:rsidR="00055230" w:rsidRPr="00261014" w:rsidRDefault="00055230" w:rsidP="00F52EDB">
            <w:pPr>
              <w:jc w:val="center"/>
              <w:rPr>
                <w:b/>
                <w:sz w:val="24"/>
                <w:szCs w:val="24"/>
                <w:lang w:val="ro-RO"/>
              </w:rPr>
            </w:pPr>
            <w:r w:rsidRPr="00261014">
              <w:rPr>
                <w:b/>
                <w:sz w:val="24"/>
                <w:szCs w:val="24"/>
                <w:lang w:val="ro-RO"/>
              </w:rPr>
              <w:t>R O M Â N I A</w:t>
            </w:r>
          </w:p>
        </w:tc>
      </w:tr>
      <w:tr w:rsidR="00055230" w:rsidRPr="00261014" w:rsidTr="00F52EDB">
        <w:tc>
          <w:tcPr>
            <w:tcW w:w="3510" w:type="dxa"/>
            <w:hideMark/>
          </w:tcPr>
          <w:p w:rsidR="00055230" w:rsidRPr="00261014" w:rsidRDefault="00055230" w:rsidP="00F52EDB">
            <w:pPr>
              <w:jc w:val="center"/>
              <w:rPr>
                <w:b/>
                <w:sz w:val="24"/>
                <w:szCs w:val="24"/>
                <w:lang w:val="ro-RO"/>
              </w:rPr>
            </w:pPr>
            <w:r w:rsidRPr="00261014">
              <w:rPr>
                <w:b/>
                <w:sz w:val="24"/>
                <w:szCs w:val="24"/>
                <w:lang w:val="ro-RO"/>
              </w:rPr>
              <w:t>JUDEŢUL MARAMUREŞ</w:t>
            </w:r>
          </w:p>
        </w:tc>
      </w:tr>
      <w:tr w:rsidR="00055230" w:rsidRPr="00261014" w:rsidTr="00F52EDB">
        <w:tc>
          <w:tcPr>
            <w:tcW w:w="3510" w:type="dxa"/>
            <w:hideMark/>
          </w:tcPr>
          <w:p w:rsidR="00055230" w:rsidRPr="00261014" w:rsidRDefault="00055230" w:rsidP="00F52EDB">
            <w:pPr>
              <w:jc w:val="center"/>
              <w:rPr>
                <w:b/>
                <w:sz w:val="24"/>
                <w:szCs w:val="24"/>
                <w:lang w:val="ro-RO"/>
              </w:rPr>
            </w:pPr>
            <w:r w:rsidRPr="00261014">
              <w:rPr>
                <w:b/>
                <w:sz w:val="24"/>
                <w:szCs w:val="24"/>
                <w:lang w:val="ro-RO"/>
              </w:rPr>
              <w:t>CONSILIUL JUDEŢEAN</w:t>
            </w:r>
          </w:p>
        </w:tc>
      </w:tr>
      <w:tr w:rsidR="00055230" w:rsidRPr="00261014" w:rsidTr="00F52EDB">
        <w:tc>
          <w:tcPr>
            <w:tcW w:w="3510" w:type="dxa"/>
            <w:hideMark/>
          </w:tcPr>
          <w:p w:rsidR="00055230" w:rsidRPr="00261014" w:rsidRDefault="00055230" w:rsidP="00F52EDB">
            <w:pPr>
              <w:jc w:val="center"/>
              <w:rPr>
                <w:b/>
                <w:sz w:val="24"/>
                <w:szCs w:val="24"/>
                <w:lang w:val="ro-RO"/>
              </w:rPr>
            </w:pPr>
            <w:r w:rsidRPr="00261014">
              <w:rPr>
                <w:b/>
                <w:sz w:val="24"/>
                <w:szCs w:val="24"/>
                <w:lang w:val="ro-RO"/>
              </w:rPr>
              <w:t>P R E Ș E D I N T E</w:t>
            </w:r>
          </w:p>
        </w:tc>
      </w:tr>
    </w:tbl>
    <w:p w:rsidR="00055230" w:rsidRPr="00261014" w:rsidRDefault="00055230" w:rsidP="00055230">
      <w:pPr>
        <w:rPr>
          <w:b/>
          <w:lang w:val="ro-RO"/>
        </w:rPr>
      </w:pPr>
    </w:p>
    <w:p w:rsidR="00055230" w:rsidRPr="00261014" w:rsidRDefault="00055230" w:rsidP="00055230">
      <w:pPr>
        <w:rPr>
          <w:b/>
          <w:lang w:val="ro-RO"/>
        </w:rPr>
      </w:pPr>
    </w:p>
    <w:p w:rsidR="00055230" w:rsidRPr="00261014" w:rsidRDefault="00055230" w:rsidP="00055230">
      <w:pPr>
        <w:rPr>
          <w:b/>
          <w:lang w:val="ro-RO"/>
        </w:rPr>
      </w:pPr>
    </w:p>
    <w:p w:rsidR="00055230" w:rsidRPr="00261014" w:rsidRDefault="00055230" w:rsidP="00055230">
      <w:pPr>
        <w:rPr>
          <w:b/>
          <w:lang w:val="ro-RO"/>
        </w:rPr>
      </w:pPr>
    </w:p>
    <w:p w:rsidR="00055230" w:rsidRPr="00261014" w:rsidRDefault="00055230" w:rsidP="00055230">
      <w:pPr>
        <w:rPr>
          <w:b/>
          <w:lang w:val="ro-RO"/>
        </w:rPr>
      </w:pPr>
    </w:p>
    <w:p w:rsidR="00055230" w:rsidRPr="00261014" w:rsidRDefault="00055230" w:rsidP="00055230">
      <w:pPr>
        <w:rPr>
          <w:b/>
          <w:lang w:val="ro-RO"/>
        </w:rPr>
      </w:pPr>
    </w:p>
    <w:p w:rsidR="00055230" w:rsidRPr="00261014" w:rsidRDefault="00055230" w:rsidP="00055230">
      <w:pPr>
        <w:rPr>
          <w:b/>
          <w:lang w:val="ro-RO"/>
        </w:rPr>
      </w:pPr>
    </w:p>
    <w:p w:rsidR="00055230" w:rsidRPr="00261014" w:rsidRDefault="00055230" w:rsidP="00055230">
      <w:pPr>
        <w:rPr>
          <w:sz w:val="24"/>
          <w:szCs w:val="24"/>
          <w:lang w:val="ro-RO"/>
        </w:rPr>
      </w:pPr>
    </w:p>
    <w:p w:rsidR="00055230" w:rsidRPr="00261014" w:rsidRDefault="00055230" w:rsidP="00055230">
      <w:pPr>
        <w:pStyle w:val="BodyText"/>
        <w:spacing w:after="0"/>
        <w:jc w:val="center"/>
        <w:rPr>
          <w:b/>
          <w:sz w:val="24"/>
          <w:szCs w:val="24"/>
          <w:u w:val="single"/>
          <w:lang w:val="ro-RO"/>
        </w:rPr>
      </w:pPr>
      <w:r w:rsidRPr="00261014">
        <w:rPr>
          <w:b/>
          <w:sz w:val="24"/>
          <w:szCs w:val="24"/>
          <w:u w:val="single"/>
          <w:lang w:val="ro-RO"/>
        </w:rPr>
        <w:t>REFERAT DE APROBARE</w:t>
      </w:r>
    </w:p>
    <w:p w:rsidR="004E54C5" w:rsidRPr="00261014" w:rsidRDefault="00055230" w:rsidP="004E54C5">
      <w:pPr>
        <w:jc w:val="center"/>
        <w:rPr>
          <w:sz w:val="24"/>
          <w:szCs w:val="24"/>
          <w:lang w:val="ro-RO" w:eastAsia="ro-RO"/>
        </w:rPr>
      </w:pPr>
      <w:r w:rsidRPr="00261014">
        <w:rPr>
          <w:b/>
          <w:sz w:val="24"/>
          <w:szCs w:val="24"/>
          <w:lang w:val="ro-RO"/>
        </w:rPr>
        <w:t>la proiectul de hotărâre</w:t>
      </w:r>
      <w:r w:rsidR="008407B7">
        <w:rPr>
          <w:b/>
          <w:sz w:val="24"/>
          <w:szCs w:val="24"/>
          <w:lang w:val="ro-RO"/>
        </w:rPr>
        <w:t xml:space="preserve"> </w:t>
      </w:r>
      <w:r w:rsidR="004E54C5" w:rsidRPr="00261014">
        <w:rPr>
          <w:b/>
          <w:sz w:val="24"/>
          <w:szCs w:val="24"/>
          <w:lang w:val="ro-RO"/>
        </w:rPr>
        <w:t xml:space="preserve">privind aprobarea taxelor și tarifelor locale </w:t>
      </w:r>
      <w:r w:rsidR="004E54C5" w:rsidRPr="00261014">
        <w:rPr>
          <w:b/>
          <w:bCs/>
          <w:sz w:val="24"/>
          <w:szCs w:val="24"/>
          <w:lang w:val="ro-RO" w:eastAsia="ro-RO"/>
        </w:rPr>
        <w:t>pentru anul fiscal 202</w:t>
      </w:r>
      <w:r w:rsidR="000031B6" w:rsidRPr="00261014">
        <w:rPr>
          <w:b/>
          <w:bCs/>
          <w:sz w:val="24"/>
          <w:szCs w:val="24"/>
          <w:lang w:val="ro-RO" w:eastAsia="ro-RO"/>
        </w:rPr>
        <w:t>7</w:t>
      </w:r>
    </w:p>
    <w:p w:rsidR="00055230" w:rsidRPr="00261014" w:rsidRDefault="00055230" w:rsidP="00055230">
      <w:pPr>
        <w:spacing w:line="276" w:lineRule="auto"/>
        <w:jc w:val="center"/>
        <w:rPr>
          <w:b/>
          <w:sz w:val="28"/>
          <w:szCs w:val="28"/>
          <w:lang w:val="ro-RO"/>
        </w:rPr>
      </w:pPr>
    </w:p>
    <w:p w:rsidR="00055230" w:rsidRPr="00261014" w:rsidRDefault="00055230" w:rsidP="00055230">
      <w:pPr>
        <w:tabs>
          <w:tab w:val="left" w:pos="720"/>
          <w:tab w:val="left" w:pos="2260"/>
        </w:tabs>
        <w:jc w:val="both"/>
        <w:rPr>
          <w:sz w:val="28"/>
          <w:lang w:val="ro-RO"/>
        </w:rPr>
      </w:pPr>
      <w:r w:rsidRPr="00261014">
        <w:rPr>
          <w:sz w:val="28"/>
          <w:lang w:val="ro-RO"/>
        </w:rPr>
        <w:tab/>
        <w:t xml:space="preserve"> </w:t>
      </w:r>
    </w:p>
    <w:p w:rsidR="00055230" w:rsidRPr="002D3361" w:rsidRDefault="00055230" w:rsidP="00055230">
      <w:pPr>
        <w:tabs>
          <w:tab w:val="left" w:pos="720"/>
          <w:tab w:val="left" w:pos="2260"/>
        </w:tabs>
        <w:jc w:val="both"/>
        <w:rPr>
          <w:sz w:val="24"/>
          <w:szCs w:val="24"/>
          <w:lang w:val="ro-RO"/>
        </w:rPr>
      </w:pPr>
      <w:r w:rsidRPr="00261014">
        <w:rPr>
          <w:sz w:val="28"/>
          <w:lang w:val="ro-RO"/>
        </w:rPr>
        <w:tab/>
      </w:r>
      <w:r w:rsidR="00370340" w:rsidRPr="002D3361">
        <w:rPr>
          <w:sz w:val="24"/>
          <w:szCs w:val="24"/>
          <w:lang w:val="ro-RO"/>
        </w:rPr>
        <w:t>În baza unor criterii economice și a necesităților bugetului local, cu privire la taxele și tarifele cuprinse la punctul 1.3 Titlul IX, Capitolul IX, art. 484  Taxe speciale pentru unele servicii de interes judeţean și la cele cuprinse în art. 486 alin (1) - Alte taxe locale, î</w:t>
      </w:r>
      <w:r w:rsidRPr="002D3361">
        <w:rPr>
          <w:sz w:val="24"/>
          <w:szCs w:val="24"/>
          <w:lang w:val="ro-RO"/>
        </w:rPr>
        <w:t xml:space="preserve">n urma solicitărilor primite și în baza art. 489 din Legea nr.227/2015 privind Codul fiscal, cu modificările și completările ulterioare, propunem menținerea nivelului </w:t>
      </w:r>
      <w:r w:rsidR="00693134" w:rsidRPr="002D3361">
        <w:rPr>
          <w:sz w:val="24"/>
          <w:szCs w:val="24"/>
          <w:lang w:val="ro-RO"/>
        </w:rPr>
        <w:t>taxelor</w:t>
      </w:r>
      <w:r w:rsidRPr="002D3361">
        <w:rPr>
          <w:sz w:val="24"/>
          <w:szCs w:val="24"/>
          <w:lang w:val="ro-RO"/>
        </w:rPr>
        <w:t xml:space="preserve"> și tarifelor propuse pentru anul 202</w:t>
      </w:r>
      <w:r w:rsidR="00F93D8A" w:rsidRPr="002D3361">
        <w:rPr>
          <w:sz w:val="24"/>
          <w:szCs w:val="24"/>
          <w:lang w:val="ro-RO"/>
        </w:rPr>
        <w:t>7</w:t>
      </w:r>
      <w:r w:rsidRPr="002D3361">
        <w:rPr>
          <w:sz w:val="24"/>
          <w:szCs w:val="24"/>
          <w:lang w:val="ro-RO"/>
        </w:rPr>
        <w:t xml:space="preserve"> la cel stabilit pentru anul 202</w:t>
      </w:r>
      <w:r w:rsidR="00F93D8A" w:rsidRPr="002D3361">
        <w:rPr>
          <w:sz w:val="24"/>
          <w:szCs w:val="24"/>
          <w:lang w:val="ro-RO"/>
        </w:rPr>
        <w:t>6</w:t>
      </w:r>
      <w:r w:rsidRPr="002D3361">
        <w:rPr>
          <w:sz w:val="24"/>
          <w:szCs w:val="24"/>
          <w:lang w:val="ro-RO"/>
        </w:rPr>
        <w:t xml:space="preserve">, cu excepția modificărilor ce survin conform </w:t>
      </w:r>
      <w:r w:rsidR="00693134" w:rsidRPr="002D3361">
        <w:rPr>
          <w:sz w:val="24"/>
          <w:szCs w:val="24"/>
          <w:lang w:val="ro-RO"/>
        </w:rPr>
        <w:t>modificărilor legislative ca urmare a adoptării</w:t>
      </w:r>
      <w:r w:rsidR="00693134" w:rsidRPr="002D3361">
        <w:rPr>
          <w:sz w:val="22"/>
          <w:szCs w:val="22"/>
          <w:lang w:val="ro-RO" w:eastAsia="ro-RO"/>
        </w:rPr>
        <w:t xml:space="preserve"> </w:t>
      </w:r>
      <w:r w:rsidR="00E52D86">
        <w:rPr>
          <w:sz w:val="24"/>
          <w:szCs w:val="24"/>
          <w:lang w:val="ro-RO" w:eastAsia="ro-RO"/>
        </w:rPr>
        <w:t>Legii nr. 169/2026</w:t>
      </w:r>
      <w:r w:rsidR="00693134" w:rsidRPr="002D3361">
        <w:rPr>
          <w:sz w:val="24"/>
          <w:szCs w:val="24"/>
          <w:lang w:val="ro-RO" w:eastAsia="ro-RO"/>
        </w:rPr>
        <w:t xml:space="preserve"> privind </w:t>
      </w:r>
      <w:r w:rsidR="00693134" w:rsidRPr="002D3361">
        <w:rPr>
          <w:bCs/>
          <w:sz w:val="24"/>
          <w:szCs w:val="24"/>
          <w:shd w:val="clear" w:color="auto" w:fill="FFFFFF"/>
          <w:lang w:val="ro-RO"/>
        </w:rPr>
        <w:t>Codul amenajării teritoriului, urbanismului și construcțiilor</w:t>
      </w:r>
      <w:r w:rsidR="00E52D86">
        <w:rPr>
          <w:bCs/>
          <w:sz w:val="24"/>
          <w:szCs w:val="24"/>
          <w:shd w:val="clear" w:color="auto" w:fill="FFFFFF"/>
          <w:lang w:val="ro-RO"/>
        </w:rPr>
        <w:t>,</w:t>
      </w:r>
      <w:r w:rsidR="00693134" w:rsidRPr="002D3361">
        <w:rPr>
          <w:bCs/>
          <w:sz w:val="24"/>
          <w:szCs w:val="24"/>
          <w:shd w:val="clear" w:color="auto" w:fill="FFFFFF"/>
          <w:lang w:val="ro-RO"/>
        </w:rPr>
        <w:t xml:space="preserve"> precum și </w:t>
      </w:r>
      <w:r w:rsidRPr="002D3361">
        <w:rPr>
          <w:sz w:val="24"/>
          <w:szCs w:val="24"/>
          <w:lang w:val="ro-RO"/>
        </w:rPr>
        <w:t>solicitărilor instituțiilor din subordinea Consiliului Județean Maramureș, conform anexelor la prezent</w:t>
      </w:r>
      <w:r w:rsidR="004C57AE">
        <w:rPr>
          <w:sz w:val="24"/>
          <w:szCs w:val="24"/>
          <w:lang w:val="ro-RO"/>
        </w:rPr>
        <w:t>ul proiect de</w:t>
      </w:r>
      <w:r w:rsidRPr="002D3361">
        <w:rPr>
          <w:sz w:val="24"/>
          <w:szCs w:val="24"/>
          <w:lang w:val="ro-RO"/>
        </w:rPr>
        <w:t xml:space="preserve"> hotărâre.</w:t>
      </w:r>
    </w:p>
    <w:p w:rsidR="00055230" w:rsidRPr="002D3361" w:rsidRDefault="00FC2F1B" w:rsidP="00FC2F1B">
      <w:pPr>
        <w:ind w:firstLine="720"/>
        <w:jc w:val="both"/>
        <w:rPr>
          <w:sz w:val="24"/>
          <w:szCs w:val="24"/>
          <w:lang w:val="ro-RO"/>
        </w:rPr>
      </w:pPr>
      <w:r w:rsidRPr="002D3361">
        <w:rPr>
          <w:sz w:val="24"/>
          <w:szCs w:val="24"/>
          <w:lang w:val="ro-RO"/>
        </w:rPr>
        <w:t xml:space="preserve">În cazul taxelor specifice stabilite </w:t>
      </w:r>
      <w:r w:rsidR="00261014" w:rsidRPr="002D3361">
        <w:rPr>
          <w:sz w:val="24"/>
          <w:szCs w:val="24"/>
          <w:lang w:val="ro-RO"/>
        </w:rPr>
        <w:t xml:space="preserve">conform </w:t>
      </w:r>
      <w:r w:rsidR="008A02C7" w:rsidRPr="002D3361">
        <w:rPr>
          <w:sz w:val="24"/>
          <w:szCs w:val="24"/>
          <w:lang w:val="ro-RO" w:eastAsia="ro-RO"/>
        </w:rPr>
        <w:t xml:space="preserve">Legii nr. 169/2026 privind </w:t>
      </w:r>
      <w:r w:rsidR="008A02C7" w:rsidRPr="002D3361">
        <w:rPr>
          <w:bCs/>
          <w:sz w:val="24"/>
          <w:szCs w:val="24"/>
          <w:shd w:val="clear" w:color="auto" w:fill="FFFFFF"/>
          <w:lang w:val="ro-RO"/>
        </w:rPr>
        <w:t>Codul amenajării teritoriului, urbanismului și construcțiilor;</w:t>
      </w:r>
      <w:r w:rsidR="008A02C7" w:rsidRPr="002D3361">
        <w:rPr>
          <w:rFonts w:ascii="Open Sans" w:hAnsi="Open Sans"/>
          <w:bCs/>
          <w:sz w:val="24"/>
          <w:szCs w:val="24"/>
          <w:shd w:val="clear" w:color="auto" w:fill="FFFFFF"/>
          <w:lang w:val="ro-RO"/>
        </w:rPr>
        <w:t xml:space="preserve"> </w:t>
      </w:r>
      <w:r w:rsidRPr="002D3361">
        <w:rPr>
          <w:sz w:val="24"/>
          <w:szCs w:val="24"/>
          <w:lang w:val="ro-RO"/>
        </w:rPr>
        <w:t>precum și taxele și tarifele stabilite în baza O</w:t>
      </w:r>
      <w:r w:rsidR="004C57AE">
        <w:rPr>
          <w:sz w:val="24"/>
          <w:szCs w:val="24"/>
          <w:lang w:val="ro-RO"/>
        </w:rPr>
        <w:t>.</w:t>
      </w:r>
      <w:r w:rsidRPr="002D3361">
        <w:rPr>
          <w:sz w:val="24"/>
          <w:szCs w:val="24"/>
          <w:lang w:val="ro-RO"/>
        </w:rPr>
        <w:t>G</w:t>
      </w:r>
      <w:r w:rsidR="004C57AE">
        <w:rPr>
          <w:sz w:val="24"/>
          <w:szCs w:val="24"/>
          <w:lang w:val="ro-RO"/>
        </w:rPr>
        <w:t>.</w:t>
      </w:r>
      <w:r w:rsidRPr="002D3361">
        <w:rPr>
          <w:sz w:val="24"/>
          <w:szCs w:val="24"/>
          <w:lang w:val="ro-RO"/>
        </w:rPr>
        <w:t xml:space="preserve"> nr.</w:t>
      </w:r>
      <w:r w:rsidR="004C57AE">
        <w:rPr>
          <w:sz w:val="24"/>
          <w:szCs w:val="24"/>
          <w:lang w:val="ro-RO"/>
        </w:rPr>
        <w:t xml:space="preserve"> </w:t>
      </w:r>
      <w:r w:rsidRPr="002D3361">
        <w:rPr>
          <w:sz w:val="24"/>
          <w:szCs w:val="24"/>
          <w:lang w:val="ro-RO"/>
        </w:rPr>
        <w:t xml:space="preserve">43/1997 privind regimul drumurilor, cu modificările şi completările ulterioare, se propune menținerea nivelului acestora. </w:t>
      </w:r>
    </w:p>
    <w:p w:rsidR="00F25235" w:rsidRPr="00261014" w:rsidRDefault="00F25235" w:rsidP="00F25235">
      <w:pPr>
        <w:spacing w:line="276" w:lineRule="auto"/>
        <w:ind w:firstLine="720"/>
        <w:jc w:val="both"/>
        <w:rPr>
          <w:sz w:val="24"/>
          <w:szCs w:val="24"/>
          <w:lang w:val="ro-RO"/>
        </w:rPr>
      </w:pPr>
      <w:r w:rsidRPr="00261014">
        <w:rPr>
          <w:sz w:val="24"/>
          <w:szCs w:val="24"/>
          <w:lang w:val="ro-RO"/>
        </w:rPr>
        <w:t>Având în vedere cele prezentate mai sus, supun dezbaterii şi adoptării proiectu</w:t>
      </w:r>
      <w:r w:rsidR="00CD485F" w:rsidRPr="00261014">
        <w:rPr>
          <w:sz w:val="24"/>
          <w:szCs w:val="24"/>
          <w:lang w:val="ro-RO"/>
        </w:rPr>
        <w:t>l iniţiat în acest scop şi anexele</w:t>
      </w:r>
      <w:r w:rsidRPr="00261014">
        <w:rPr>
          <w:sz w:val="24"/>
          <w:szCs w:val="24"/>
          <w:lang w:val="ro-RO"/>
        </w:rPr>
        <w:t xml:space="preserve"> la acesta.</w:t>
      </w:r>
    </w:p>
    <w:p w:rsidR="003B6400" w:rsidRPr="00261014" w:rsidRDefault="003B6400" w:rsidP="00055230">
      <w:pPr>
        <w:pStyle w:val="BodyTextIndent2"/>
        <w:ind w:firstLine="720"/>
        <w:rPr>
          <w:sz w:val="24"/>
          <w:szCs w:val="24"/>
        </w:rPr>
      </w:pPr>
    </w:p>
    <w:p w:rsidR="003B6400" w:rsidRPr="00261014" w:rsidRDefault="003B6400" w:rsidP="00055230">
      <w:pPr>
        <w:pStyle w:val="BodyTextIndent2"/>
        <w:ind w:firstLine="720"/>
        <w:rPr>
          <w:sz w:val="24"/>
          <w:szCs w:val="24"/>
        </w:rPr>
      </w:pPr>
    </w:p>
    <w:p w:rsidR="003B6400" w:rsidRPr="00261014" w:rsidRDefault="003B6400" w:rsidP="00055230">
      <w:pPr>
        <w:pStyle w:val="BodyTextIndent2"/>
        <w:ind w:firstLine="720"/>
        <w:rPr>
          <w:szCs w:val="28"/>
        </w:rPr>
      </w:pPr>
    </w:p>
    <w:p w:rsidR="003B6400" w:rsidRPr="00261014" w:rsidRDefault="003B6400" w:rsidP="00055230">
      <w:pPr>
        <w:pStyle w:val="BodyTextIndent2"/>
        <w:ind w:firstLine="720"/>
        <w:rPr>
          <w:szCs w:val="28"/>
        </w:rPr>
      </w:pPr>
    </w:p>
    <w:tbl>
      <w:tblPr>
        <w:tblW w:w="10705" w:type="dxa"/>
        <w:tblLayout w:type="fixed"/>
        <w:tblLook w:val="04A0" w:firstRow="1" w:lastRow="0" w:firstColumn="1" w:lastColumn="0" w:noHBand="0" w:noVBand="1"/>
      </w:tblPr>
      <w:tblGrid>
        <w:gridCol w:w="10705"/>
      </w:tblGrid>
      <w:tr w:rsidR="003B6400" w:rsidRPr="00261014" w:rsidTr="003B6400">
        <w:tc>
          <w:tcPr>
            <w:tcW w:w="10705" w:type="dxa"/>
            <w:shd w:val="clear" w:color="auto" w:fill="auto"/>
          </w:tcPr>
          <w:p w:rsidR="003B6400" w:rsidRPr="00261014" w:rsidRDefault="003B6400" w:rsidP="00F52EDB">
            <w:pPr>
              <w:jc w:val="center"/>
              <w:rPr>
                <w:b/>
                <w:sz w:val="24"/>
                <w:szCs w:val="24"/>
                <w:lang w:val="ro-RO"/>
              </w:rPr>
            </w:pPr>
            <w:r w:rsidRPr="00261014">
              <w:rPr>
                <w:b/>
                <w:sz w:val="24"/>
                <w:szCs w:val="24"/>
                <w:lang w:val="ro-RO"/>
              </w:rPr>
              <w:t>PREŞEDINTE,</w:t>
            </w:r>
          </w:p>
        </w:tc>
      </w:tr>
      <w:tr w:rsidR="003B6400" w:rsidRPr="00261014" w:rsidTr="005B3026">
        <w:trPr>
          <w:trHeight w:val="137"/>
        </w:trPr>
        <w:tc>
          <w:tcPr>
            <w:tcW w:w="10705" w:type="dxa"/>
            <w:shd w:val="clear" w:color="auto" w:fill="auto"/>
          </w:tcPr>
          <w:p w:rsidR="003B6400" w:rsidRPr="00261014" w:rsidRDefault="005B3026" w:rsidP="00F52EDB">
            <w:pPr>
              <w:jc w:val="center"/>
              <w:rPr>
                <w:b/>
                <w:sz w:val="24"/>
                <w:szCs w:val="24"/>
                <w:lang w:val="ro-RO"/>
              </w:rPr>
            </w:pPr>
            <w:r w:rsidRPr="00261014">
              <w:rPr>
                <w:b/>
                <w:sz w:val="24"/>
                <w:szCs w:val="24"/>
                <w:lang w:val="ro-RO"/>
              </w:rPr>
              <w:t>Gabriel Valer Zetea</w:t>
            </w:r>
          </w:p>
        </w:tc>
      </w:tr>
    </w:tbl>
    <w:p w:rsidR="00055230" w:rsidRPr="00261014" w:rsidRDefault="00055230" w:rsidP="00055230">
      <w:pPr>
        <w:spacing w:line="276" w:lineRule="auto"/>
        <w:jc w:val="both"/>
        <w:rPr>
          <w:sz w:val="28"/>
          <w:lang w:val="ro-RO"/>
        </w:rPr>
      </w:pPr>
    </w:p>
    <w:p w:rsidR="00055230" w:rsidRPr="00261014" w:rsidRDefault="00055230" w:rsidP="00055230">
      <w:pPr>
        <w:rPr>
          <w:lang w:val="ro-RO"/>
        </w:rPr>
      </w:pPr>
    </w:p>
    <w:p w:rsidR="002C3F01" w:rsidRDefault="002C3F01">
      <w:pPr>
        <w:rPr>
          <w:lang w:val="ro-RO"/>
        </w:rPr>
      </w:pPr>
    </w:p>
    <w:p w:rsidR="00BC196F" w:rsidRDefault="00BC196F">
      <w:pPr>
        <w:rPr>
          <w:lang w:val="ro-RO"/>
        </w:rPr>
      </w:pPr>
    </w:p>
    <w:p w:rsidR="00BC196F" w:rsidRPr="004C57AE" w:rsidRDefault="00BC196F">
      <w:pPr>
        <w:rPr>
          <w:b/>
          <w:i/>
          <w:sz w:val="24"/>
          <w:szCs w:val="24"/>
          <w:lang w:val="ro-RO"/>
        </w:rPr>
      </w:pPr>
      <w:bookmarkStart w:id="0" w:name="_GoBack"/>
      <w:proofErr w:type="spellStart"/>
      <w:r w:rsidRPr="004C57AE">
        <w:rPr>
          <w:b/>
          <w:i/>
          <w:sz w:val="24"/>
          <w:szCs w:val="24"/>
          <w:lang w:val="ro-RO"/>
        </w:rPr>
        <w:t>Ad.Nr</w:t>
      </w:r>
      <w:proofErr w:type="spellEnd"/>
      <w:r w:rsidRPr="004C57AE">
        <w:rPr>
          <w:b/>
          <w:i/>
          <w:sz w:val="24"/>
          <w:szCs w:val="24"/>
          <w:lang w:val="ro-RO"/>
        </w:rPr>
        <w:t>. 279/2026</w:t>
      </w:r>
    </w:p>
    <w:p w:rsidR="00BC196F" w:rsidRPr="004C57AE" w:rsidRDefault="00BC196F">
      <w:pPr>
        <w:rPr>
          <w:b/>
          <w:i/>
          <w:sz w:val="24"/>
          <w:szCs w:val="24"/>
          <w:lang w:val="ro-RO"/>
        </w:rPr>
      </w:pPr>
      <w:r w:rsidRPr="004C57AE">
        <w:rPr>
          <w:b/>
          <w:i/>
          <w:sz w:val="24"/>
          <w:szCs w:val="24"/>
          <w:lang w:val="ro-RO"/>
        </w:rPr>
        <w:t>Baia Mare, octombrie 2026</w:t>
      </w:r>
      <w:bookmarkEnd w:id="0"/>
    </w:p>
    <w:sectPr w:rsidR="00BC196F" w:rsidRPr="004C57AE" w:rsidSect="007A3606">
      <w:pgSz w:w="12240" w:h="15840" w:code="1"/>
      <w:pgMar w:top="993" w:right="1134" w:bottom="993"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230"/>
    <w:rsid w:val="000031B6"/>
    <w:rsid w:val="00055230"/>
    <w:rsid w:val="000F64F1"/>
    <w:rsid w:val="00155F8C"/>
    <w:rsid w:val="00261014"/>
    <w:rsid w:val="002C3F01"/>
    <w:rsid w:val="002D3361"/>
    <w:rsid w:val="002F2C2B"/>
    <w:rsid w:val="00370340"/>
    <w:rsid w:val="003B6400"/>
    <w:rsid w:val="00492B45"/>
    <w:rsid w:val="004C57AE"/>
    <w:rsid w:val="004C5B84"/>
    <w:rsid w:val="004E54C5"/>
    <w:rsid w:val="005B3026"/>
    <w:rsid w:val="005D6FC4"/>
    <w:rsid w:val="0067103A"/>
    <w:rsid w:val="00693134"/>
    <w:rsid w:val="00811DEA"/>
    <w:rsid w:val="008407B7"/>
    <w:rsid w:val="008A02C7"/>
    <w:rsid w:val="008F3732"/>
    <w:rsid w:val="00997973"/>
    <w:rsid w:val="009E569D"/>
    <w:rsid w:val="00BA328D"/>
    <w:rsid w:val="00BC196F"/>
    <w:rsid w:val="00BF6FE0"/>
    <w:rsid w:val="00C46CCA"/>
    <w:rsid w:val="00CD485F"/>
    <w:rsid w:val="00E52D86"/>
    <w:rsid w:val="00F25235"/>
    <w:rsid w:val="00F93D8A"/>
    <w:rsid w:val="00FC2F1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F6841"/>
  <w15:docId w15:val="{D0C05884-0181-4474-B94B-60B4B3B20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230"/>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055230"/>
    <w:pPr>
      <w:keepNext/>
      <w:outlineLvl w:val="0"/>
    </w:pPr>
    <w:rPr>
      <w:b/>
      <w:sz w:val="28"/>
      <w:lang w:val="ro-RO"/>
    </w:rPr>
  </w:style>
  <w:style w:type="paragraph" w:styleId="Heading2">
    <w:name w:val="heading 2"/>
    <w:basedOn w:val="Normal"/>
    <w:next w:val="Normal"/>
    <w:link w:val="Heading2Char"/>
    <w:qFormat/>
    <w:rsid w:val="00055230"/>
    <w:pPr>
      <w:keepNext/>
      <w:jc w:val="center"/>
      <w:outlineLvl w:val="1"/>
    </w:pPr>
    <w:rPr>
      <w:b/>
      <w:sz w:val="28"/>
      <w:u w:val="single"/>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5230"/>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055230"/>
    <w:rPr>
      <w:rFonts w:ascii="Times New Roman" w:eastAsia="Times New Roman" w:hAnsi="Times New Roman" w:cs="Times New Roman"/>
      <w:b/>
      <w:sz w:val="28"/>
      <w:szCs w:val="20"/>
      <w:u w:val="single"/>
    </w:rPr>
  </w:style>
  <w:style w:type="paragraph" w:styleId="BodyTextIndent2">
    <w:name w:val="Body Text Indent 2"/>
    <w:basedOn w:val="Normal"/>
    <w:link w:val="BodyTextIndent2Char"/>
    <w:rsid w:val="00055230"/>
    <w:pPr>
      <w:ind w:firstLine="1134"/>
      <w:jc w:val="both"/>
    </w:pPr>
    <w:rPr>
      <w:sz w:val="28"/>
      <w:lang w:val="ro-RO"/>
    </w:rPr>
  </w:style>
  <w:style w:type="character" w:customStyle="1" w:styleId="BodyTextIndent2Char">
    <w:name w:val="Body Text Indent 2 Char"/>
    <w:basedOn w:val="DefaultParagraphFont"/>
    <w:link w:val="BodyTextIndent2"/>
    <w:rsid w:val="00055230"/>
    <w:rPr>
      <w:rFonts w:ascii="Times New Roman" w:eastAsia="Times New Roman" w:hAnsi="Times New Roman" w:cs="Times New Roman"/>
      <w:sz w:val="28"/>
      <w:szCs w:val="20"/>
    </w:rPr>
  </w:style>
  <w:style w:type="character" w:styleId="Strong">
    <w:name w:val="Strong"/>
    <w:uiPriority w:val="22"/>
    <w:qFormat/>
    <w:rsid w:val="00055230"/>
    <w:rPr>
      <w:b/>
      <w:bCs/>
    </w:rPr>
  </w:style>
  <w:style w:type="paragraph" w:styleId="BodyText">
    <w:name w:val="Body Text"/>
    <w:basedOn w:val="Normal"/>
    <w:link w:val="BodyTextChar"/>
    <w:uiPriority w:val="99"/>
    <w:semiHidden/>
    <w:unhideWhenUsed/>
    <w:rsid w:val="00055230"/>
    <w:pPr>
      <w:spacing w:after="120"/>
    </w:pPr>
    <w:rPr>
      <w:lang w:val="en-GB"/>
    </w:rPr>
  </w:style>
  <w:style w:type="character" w:customStyle="1" w:styleId="BodyTextChar">
    <w:name w:val="Body Text Char"/>
    <w:basedOn w:val="DefaultParagraphFont"/>
    <w:link w:val="BodyText"/>
    <w:uiPriority w:val="99"/>
    <w:semiHidden/>
    <w:rsid w:val="00055230"/>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234</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dc:creator>
  <cp:lastModifiedBy>Ioana</cp:lastModifiedBy>
  <cp:revision>14</cp:revision>
  <cp:lastPrinted>2026-10-01T08:04:00Z</cp:lastPrinted>
  <dcterms:created xsi:type="dcterms:W3CDTF">2026-09-03T07:53:00Z</dcterms:created>
  <dcterms:modified xsi:type="dcterms:W3CDTF">2026-10-06T06:50:00Z</dcterms:modified>
</cp:coreProperties>
</file>